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7D" w:rsidRDefault="00F0777D" w:rsidP="00F0777D">
      <w:pPr>
        <w:pStyle w:val="2"/>
      </w:pPr>
    </w:p>
    <w:p w:rsidR="00F0777D" w:rsidRPr="00FA0C7B" w:rsidRDefault="00F0777D" w:rsidP="00F0777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C7B">
        <w:rPr>
          <w:rFonts w:ascii="Times New Roman" w:eastAsia="Calibri" w:hAnsi="Times New Roman" w:cs="Times New Roman"/>
          <w:b/>
          <w:sz w:val="24"/>
          <w:szCs w:val="24"/>
        </w:rPr>
        <w:t>АДМИНИСТРАЦИЯ ВОСТОЧЕНСКОГО СЕЛЬСОВЕТА</w:t>
      </w:r>
    </w:p>
    <w:p w:rsidR="00F0777D" w:rsidRPr="00FA0C7B" w:rsidRDefault="00F0777D" w:rsidP="00F0777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C7B">
        <w:rPr>
          <w:rFonts w:ascii="Times New Roman" w:eastAsia="Calibri" w:hAnsi="Times New Roman" w:cs="Times New Roman"/>
          <w:b/>
          <w:sz w:val="24"/>
          <w:szCs w:val="24"/>
        </w:rPr>
        <w:t xml:space="preserve">КРАСНОТУРАНСКОГО РАЙОНА КРАСНОЯРСКОГО КРАЯ </w:t>
      </w:r>
    </w:p>
    <w:p w:rsidR="00F0777D" w:rsidRPr="00C35DF4" w:rsidRDefault="00F0777D" w:rsidP="00F0777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C7B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F0777D" w:rsidRPr="00C35DF4" w:rsidRDefault="00F0777D" w:rsidP="00F0777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DF4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0777D" w:rsidRPr="00C35DF4" w:rsidRDefault="00F0777D" w:rsidP="00F0777D">
      <w:pPr>
        <w:tabs>
          <w:tab w:val="left" w:pos="909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35DF4">
        <w:rPr>
          <w:rFonts w:ascii="Times New Roman" w:hAnsi="Times New Roman" w:cs="Times New Roman"/>
          <w:sz w:val="24"/>
          <w:szCs w:val="24"/>
        </w:rPr>
        <w:t xml:space="preserve">30.06.2022г                                                     с. </w:t>
      </w:r>
      <w:proofErr w:type="gramStart"/>
      <w:r w:rsidRPr="00C35DF4">
        <w:rPr>
          <w:rFonts w:ascii="Times New Roman" w:hAnsi="Times New Roman" w:cs="Times New Roman"/>
          <w:sz w:val="24"/>
          <w:szCs w:val="24"/>
        </w:rPr>
        <w:t>Восточное</w:t>
      </w:r>
      <w:proofErr w:type="gramEnd"/>
      <w:r w:rsidRPr="00C35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№ 22-п</w:t>
      </w:r>
    </w:p>
    <w:p w:rsidR="00F0777D" w:rsidRPr="00C35DF4" w:rsidRDefault="00F0777D" w:rsidP="00F077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5DF4">
        <w:rPr>
          <w:rFonts w:ascii="Times New Roman" w:hAnsi="Times New Roman" w:cs="Times New Roman"/>
          <w:sz w:val="24"/>
          <w:szCs w:val="24"/>
        </w:rPr>
        <w:t>ОБ УТВЕРЖДЕНИИ ПОЛОЖЕНИЯ ОБ ОСОБЕННОСТЯХ</w:t>
      </w:r>
    </w:p>
    <w:p w:rsidR="00F0777D" w:rsidRPr="00C35DF4" w:rsidRDefault="00F0777D" w:rsidP="00F077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5DF4">
        <w:rPr>
          <w:rFonts w:ascii="Times New Roman" w:hAnsi="Times New Roman" w:cs="Times New Roman"/>
          <w:sz w:val="24"/>
          <w:szCs w:val="24"/>
        </w:rPr>
        <w:t>ПОДАЧИ И РАССМОТРЕНИЯ ЖАЛОБ ПРИ ПРЕДОСТАВЛЕНИИ</w:t>
      </w:r>
    </w:p>
    <w:p w:rsidR="00F0777D" w:rsidRPr="00C35DF4" w:rsidRDefault="00F0777D" w:rsidP="00F077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5DF4">
        <w:rPr>
          <w:rFonts w:ascii="Times New Roman" w:hAnsi="Times New Roman" w:cs="Times New Roman"/>
          <w:sz w:val="24"/>
          <w:szCs w:val="24"/>
        </w:rPr>
        <w:t>МУНИЦИПАЛЬНЫХ УСЛУГ</w:t>
      </w:r>
    </w:p>
    <w:p w:rsidR="00F0777D" w:rsidRPr="00C35DF4" w:rsidRDefault="00F0777D" w:rsidP="00F077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77D" w:rsidRPr="00C35DF4" w:rsidRDefault="00F0777D" w:rsidP="00F0777D">
      <w:pPr>
        <w:tabs>
          <w:tab w:val="left" w:pos="13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D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35DF4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11.2</w:t>
        </w:r>
      </w:hyperlink>
      <w:r w:rsidRPr="00C35DF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руководствуясь Уставом </w:t>
      </w:r>
      <w:r w:rsidRPr="00C35DF4">
        <w:rPr>
          <w:rFonts w:ascii="Times New Roman" w:eastAsia="Times New Roman" w:hAnsi="Times New Roman" w:cs="Times New Roman"/>
          <w:sz w:val="24"/>
          <w:szCs w:val="24"/>
        </w:rPr>
        <w:t>Восточенского</w:t>
      </w:r>
      <w:r w:rsidRPr="00C35DF4">
        <w:rPr>
          <w:rFonts w:ascii="Times New Roman" w:hAnsi="Times New Roman" w:cs="Times New Roman"/>
          <w:sz w:val="24"/>
          <w:szCs w:val="24"/>
        </w:rPr>
        <w:t xml:space="preserve"> сельсовета Краснотуранского района Красноярского края,</w:t>
      </w:r>
    </w:p>
    <w:p w:rsidR="00F0777D" w:rsidRPr="00C35DF4" w:rsidRDefault="00F0777D" w:rsidP="00F0777D">
      <w:pPr>
        <w:jc w:val="both"/>
        <w:rPr>
          <w:rFonts w:ascii="Times New Roman" w:hAnsi="Times New Roman" w:cs="Times New Roman"/>
          <w:sz w:val="24"/>
          <w:szCs w:val="24"/>
        </w:rPr>
      </w:pPr>
      <w:r w:rsidRPr="00C35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ПОСТАНОВЛЯЮ:</w:t>
      </w:r>
    </w:p>
    <w:p w:rsidR="00F0777D" w:rsidRPr="00C35DF4" w:rsidRDefault="00F0777D" w:rsidP="00F07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77D" w:rsidRDefault="00F0777D" w:rsidP="00F0777D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35DF4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7" w:tooltip="ПОЛОЖЕНИЕ">
        <w:r w:rsidRPr="00C35DF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35DF4">
        <w:rPr>
          <w:rFonts w:ascii="Times New Roman" w:hAnsi="Times New Roman" w:cs="Times New Roman"/>
          <w:sz w:val="24"/>
          <w:szCs w:val="24"/>
        </w:rPr>
        <w:t xml:space="preserve"> об особенностях подачи и рассмотрения жалоб при предоставлении муниципальных услуг согласно приложению.</w:t>
      </w:r>
    </w:p>
    <w:p w:rsidR="00F0777D" w:rsidRPr="00C35DF4" w:rsidRDefault="00F0777D" w:rsidP="00F0777D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35DF4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Pr="00C35DF4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момента его официального опубликования в газете «Импульс» (органы местного самоуправления) и распространяет свое действие на правоотношения, возникшие с 1 июня 2022 года.</w:t>
      </w:r>
    </w:p>
    <w:p w:rsidR="00F0777D" w:rsidRPr="00C35DF4" w:rsidRDefault="00F0777D" w:rsidP="00F0777D">
      <w:pPr>
        <w:pStyle w:val="ConsPlusNormal"/>
        <w:numPr>
          <w:ilvl w:val="0"/>
          <w:numId w:val="1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D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5DF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0777D" w:rsidRPr="00C35DF4" w:rsidRDefault="00F0777D" w:rsidP="00F0777D">
      <w:pPr>
        <w:tabs>
          <w:tab w:val="left" w:pos="77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777D" w:rsidRPr="00C35DF4" w:rsidRDefault="00F0777D" w:rsidP="00F0777D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</w:p>
    <w:p w:rsidR="00F0777D" w:rsidRPr="00C35DF4" w:rsidRDefault="00F0777D" w:rsidP="00F0777D">
      <w:pPr>
        <w:rPr>
          <w:rFonts w:ascii="Times New Roman" w:eastAsia="Calibri" w:hAnsi="Times New Roman" w:cs="Times New Roman"/>
          <w:sz w:val="24"/>
          <w:szCs w:val="24"/>
        </w:rPr>
      </w:pPr>
      <w:r w:rsidRPr="00C35DF4">
        <w:rPr>
          <w:rFonts w:ascii="Times New Roman" w:eastAsia="Calibri" w:hAnsi="Times New Roman" w:cs="Times New Roman"/>
          <w:sz w:val="24"/>
          <w:szCs w:val="24"/>
        </w:rPr>
        <w:t xml:space="preserve">Глава Восточенского сельсовета                                      </w:t>
      </w:r>
      <w:proofErr w:type="spellStart"/>
      <w:r w:rsidRPr="00C35DF4">
        <w:rPr>
          <w:rFonts w:ascii="Times New Roman" w:eastAsia="Calibri" w:hAnsi="Times New Roman" w:cs="Times New Roman"/>
          <w:sz w:val="24"/>
          <w:szCs w:val="24"/>
        </w:rPr>
        <w:t>Л.И.Поленок</w:t>
      </w:r>
      <w:proofErr w:type="spellEnd"/>
    </w:p>
    <w:p w:rsidR="00F0777D" w:rsidRPr="00C35DF4" w:rsidRDefault="00F0777D" w:rsidP="00F0777D">
      <w:pPr>
        <w:rPr>
          <w:rFonts w:ascii="Times New Roman" w:eastAsia="Calibri" w:hAnsi="Times New Roman" w:cs="Times New Roman"/>
          <w:sz w:val="24"/>
          <w:szCs w:val="24"/>
        </w:rPr>
      </w:pPr>
    </w:p>
    <w:p w:rsidR="00F0777D" w:rsidRPr="00C35DF4" w:rsidRDefault="00F0777D" w:rsidP="00F0777D">
      <w:pPr>
        <w:rPr>
          <w:rFonts w:ascii="Times New Roman" w:eastAsia="Calibri" w:hAnsi="Times New Roman" w:cs="Times New Roman"/>
          <w:sz w:val="24"/>
          <w:szCs w:val="24"/>
        </w:rPr>
      </w:pPr>
    </w:p>
    <w:p w:rsidR="00F0777D" w:rsidRPr="00C35DF4" w:rsidRDefault="00F0777D" w:rsidP="00F0777D">
      <w:pPr>
        <w:rPr>
          <w:rFonts w:ascii="Times New Roman" w:eastAsia="Calibri" w:hAnsi="Times New Roman" w:cs="Times New Roman"/>
          <w:sz w:val="24"/>
          <w:szCs w:val="24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Default="00F0777D" w:rsidP="00F0777D">
      <w:pPr>
        <w:rPr>
          <w:rFonts w:ascii="Times New Roman" w:eastAsia="Calibri" w:hAnsi="Times New Roman" w:cs="Times New Roman"/>
          <w:sz w:val="28"/>
          <w:szCs w:val="28"/>
        </w:rPr>
      </w:pPr>
    </w:p>
    <w:p w:rsidR="00F0777D" w:rsidRPr="00F94633" w:rsidRDefault="00F0777D" w:rsidP="00F0777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0777D" w:rsidRDefault="00F0777D" w:rsidP="00F0777D">
      <w:pPr>
        <w:pStyle w:val="a5"/>
        <w:jc w:val="center"/>
        <w:rPr>
          <w:color w:val="000000"/>
        </w:rPr>
      </w:pPr>
    </w:p>
    <w:p w:rsidR="00F0777D" w:rsidRDefault="00F0777D" w:rsidP="00F0777D">
      <w:pPr>
        <w:pStyle w:val="ConsPlusNormal"/>
        <w:jc w:val="right"/>
      </w:pPr>
      <w:r>
        <w:lastRenderedPageBreak/>
        <w:t>к Постановлению</w:t>
      </w:r>
    </w:p>
    <w:p w:rsidR="00F0777D" w:rsidRDefault="00F0777D" w:rsidP="00F0777D">
      <w:pPr>
        <w:pStyle w:val="ConsPlusNormal"/>
        <w:jc w:val="right"/>
      </w:pPr>
      <w:r>
        <w:t>администрации Восточенского сельсовет от 30.06.2022 г № 22-п</w:t>
      </w:r>
    </w:p>
    <w:p w:rsidR="00F0777D" w:rsidRDefault="00F0777D" w:rsidP="00F0777D">
      <w:pPr>
        <w:pStyle w:val="ConsPlusNormal"/>
        <w:jc w:val="both"/>
      </w:pPr>
    </w:p>
    <w:p w:rsidR="00F0777D" w:rsidRDefault="00F0777D" w:rsidP="00F0777D">
      <w:pPr>
        <w:pStyle w:val="ConsPlusTitle"/>
        <w:jc w:val="center"/>
      </w:pPr>
      <w:bookmarkStart w:id="0" w:name="P27"/>
      <w:bookmarkEnd w:id="0"/>
      <w:r>
        <w:t>ПОЛОЖЕНИЕ</w:t>
      </w:r>
    </w:p>
    <w:p w:rsidR="00F0777D" w:rsidRDefault="00F0777D" w:rsidP="00F0777D">
      <w:pPr>
        <w:pStyle w:val="ConsPlusTitle"/>
        <w:jc w:val="center"/>
      </w:pPr>
      <w:r>
        <w:t>ОБ ОСОБЕННОСТЯХ ПОДАЧИ И РАССМОТРЕНИЯ ЖАЛОБ</w:t>
      </w:r>
    </w:p>
    <w:p w:rsidR="00F0777D" w:rsidRDefault="00F0777D" w:rsidP="00F0777D">
      <w:pPr>
        <w:pStyle w:val="ConsPlusTitle"/>
        <w:jc w:val="center"/>
      </w:pPr>
      <w:r>
        <w:t>ПРИ ПРЕДОСТАВЛЕНИИ МУНИЦИПАЛЬНЫХ УСЛУГ</w:t>
      </w:r>
    </w:p>
    <w:p w:rsidR="00F0777D" w:rsidRDefault="00F0777D" w:rsidP="00F0777D">
      <w:pPr>
        <w:pStyle w:val="ConsPlusNormal"/>
        <w:jc w:val="both"/>
      </w:pPr>
    </w:p>
    <w:p w:rsidR="00F0777D" w:rsidRDefault="00F0777D" w:rsidP="00F0777D">
      <w:pPr>
        <w:pStyle w:val="ConsPlusTitle"/>
        <w:jc w:val="center"/>
        <w:outlineLvl w:val="1"/>
      </w:pPr>
      <w:r>
        <w:t>I. ОБЩИЕ ПОЛОЖЕНИЯ</w:t>
      </w:r>
    </w:p>
    <w:p w:rsidR="00F0777D" w:rsidRDefault="00F0777D" w:rsidP="00F0777D">
      <w:pPr>
        <w:pStyle w:val="ConsPlusNormal"/>
        <w:jc w:val="both"/>
      </w:pPr>
    </w:p>
    <w:p w:rsidR="00F0777D" w:rsidRDefault="00F0777D" w:rsidP="00F0777D">
      <w:pPr>
        <w:pStyle w:val="ConsPlusNormal"/>
        <w:ind w:firstLine="540"/>
        <w:jc w:val="both"/>
      </w:pPr>
      <w:r>
        <w:t>1. Настоящее Положение определяет особенности подачи и рассмотрения жалоб при предоставлении муниципальных услуг на решения и действия (бездействие) органов администрации Восточенского сельсовет, предоставляющих муниципальные услуги (далее - органы, предоставляющие муниципальные услуги), должностных лиц либо муниципальных служащих органов, предоставляющих муниципальные услуги (далее - жалоба).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 xml:space="preserve">2. Подача и рассмотрение жалоб осуществляются в порядке и сроки, предусмотренные </w:t>
      </w:r>
      <w:hyperlink r:id="rId7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главой 2.1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210-ФЗ), с учетом особенностей, установленных настоящим Положением.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 xml:space="preserve">3. Действие настоящего Положения распространяется на жалобы, поданные с соблюдением требований Федерального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N 210-ФЗ.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4. Нормы настоящего Положения не применяются, если федеральными законами установлен специальный порядок (процедура) подачи и рассмотрения жалоб.</w:t>
      </w:r>
    </w:p>
    <w:p w:rsidR="00F0777D" w:rsidRDefault="00F0777D" w:rsidP="00F0777D">
      <w:pPr>
        <w:pStyle w:val="ConsPlusNormal"/>
        <w:jc w:val="both"/>
      </w:pPr>
    </w:p>
    <w:p w:rsidR="00F0777D" w:rsidRDefault="00F0777D" w:rsidP="00F0777D">
      <w:pPr>
        <w:pStyle w:val="ConsPlusTitle"/>
        <w:jc w:val="center"/>
        <w:outlineLvl w:val="1"/>
      </w:pPr>
      <w:r>
        <w:t>II. ОСОБЕННОСТИ ПОДАЧИ И РАССМОТРЕНИЯ ЖАЛОБ</w:t>
      </w:r>
    </w:p>
    <w:p w:rsidR="00F0777D" w:rsidRDefault="00F0777D" w:rsidP="00F0777D">
      <w:pPr>
        <w:pStyle w:val="ConsPlusTitle"/>
        <w:jc w:val="center"/>
      </w:pPr>
      <w:r>
        <w:t>ПРИ ПРЕДОСТАВЛЕНИИ МУНИЦИПАЛЬНЫХ УСЛУГ</w:t>
      </w:r>
    </w:p>
    <w:p w:rsidR="00F0777D" w:rsidRDefault="00F0777D" w:rsidP="00F0777D">
      <w:pPr>
        <w:pStyle w:val="ConsPlusNormal"/>
        <w:jc w:val="both"/>
      </w:pPr>
    </w:p>
    <w:p w:rsidR="00F0777D" w:rsidRDefault="00F0777D" w:rsidP="00F0777D">
      <w:pPr>
        <w:pStyle w:val="ConsPlusNormal"/>
        <w:ind w:firstLine="540"/>
        <w:jc w:val="both"/>
      </w:pPr>
      <w:r>
        <w:t>5. Жалоба подается в администрацию</w:t>
      </w:r>
      <w:r w:rsidRPr="00C35DF4">
        <w:t xml:space="preserve"> </w:t>
      </w:r>
      <w:r>
        <w:t>Восточенского сельсовет, предоставляющую муниципальную услугу, нарушение порядка предоставления которой обжалуется заявителем.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6. Жалоба подается в письменной форме на бумажном носителе или в электронной форме.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7. Жалоба на бумажном носителе может быть подана: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 xml:space="preserve">непосредственно в администрацию, предоставляющую муниципальную услугу, по адресу и в часы приема, указанные на странице муниципальной услуги на официальном сайте администрации Восточенского сельсовет  </w:t>
      </w:r>
      <w:r w:rsidRPr="00C35DF4">
        <w:t>https://vostochnoe-24.ru/</w:t>
      </w:r>
      <w:r>
        <w:t>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почтовым отправлением по местонахождению администрации;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через многофункциональный центр предоставления государственных и муниципальных услуг (далее - МФЦ) в случае, если муниципальная услуга, порядок предоставления которой обжалуется, оказывается на базе МФЦ в соответствии с действующим соглашением о взаимодействии между администрацией Восточенского сельсовет  и МФЦ (далее - Соглашение).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заявителя: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 xml:space="preserve">копия решения о назначении или об избрании либо приказа о назначении на должность, в соответствии с которым такое лицо обладает правом действовать от имени заявителя без доверенности </w:t>
      </w:r>
      <w:r>
        <w:lastRenderedPageBreak/>
        <w:t>(для юридических лиц).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9. В электронной форме жалоба может быть подана заявителем посредством: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официального сайта администрации (далее - Сайт);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bookmarkStart w:id="1" w:name="P54"/>
      <w:bookmarkEnd w:id="1"/>
      <w:r>
        <w:t>регионального портала государственных и муниципальных услуг gosuslugi.krskstate.ru (далее - РПГУ) на странице муниципальной услуги, нажав кнопку "Подать жалобу";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bookmarkStart w:id="2" w:name="P55"/>
      <w:bookmarkEnd w:id="2"/>
      <w:r>
        <w:t>единого портала государственных и муниципальных услуг gosuslugi.ru (далее - ЕГПУ) при переходе на портал "Досудебное обжалование".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10. Жалоба подлежит регистрации не позднее рабочего дня, следующего за днем ее поступления.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11. При поступлении жалобы через МФЦ он обеспечивает ее передачу в орган, предоставляющий муниципальную услугу, в порядке и сроки, которые установлены Соглашением.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12. Жалоба рассматривается главой администрации, либо должностным лицом этого органа, наделенным полномочиями по рассмотрению жалоб.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Глава администрации, должностное лицо, уполномоченное на рассмотрение жалоб: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а) обеспечивают объективное, всестороннее и своевременное рассмотрение жалобы, в случае необходимости с участием заявителя, подавшего жалобу;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б) принимают меры, направленные на восстановление или защиту нарушенных прав и законных интересов заявителя;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в) направляют заявителю в письменной форме и по желанию заявителя в электронной форме мотивированный ответ по результатам рассмотрения жалобы.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13. По результатам рассмотрения жалобы принимается одно из следующих решений: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proofErr w:type="gramStart"/>
      <w:r>
        <w:t>жалоба удовлетворяется,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края, муниципальными правовыми актами Восточенского сельсовета;</w:t>
      </w:r>
      <w:proofErr w:type="gramEnd"/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в удовлетворении жалобы отказывается.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14. Должностные лица или органы, уполномоченные на рассмотрение жалобы, отказывают в удовлетворении жалобы в следующих случаях: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а) если обжалуемые действия органа, предоставляющего муниципальные услуги, должностных лиц либо муниципальных служащих органа, предоставляющего муниципальные услуги, являются правомерными;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б) наличие вступившего в законную силу решения суда об отказе в удовлетворении жалобы о том же предмете и по тем же основаниям;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г) наличие решения по жалобе, принятого ранее этим же органом в отношении того же заявителя и по тому же предмету жалобы.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15. Должностное лицо или орган, уполномоченные на рассмотрение жалобы, оставляют жалобу без ответа в следующих случаях: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 xml:space="preserve">б) отсутствие возможности прочитать какую-либо часть текста жалобы, данные о заявителе </w:t>
      </w:r>
      <w:r>
        <w:lastRenderedPageBreak/>
        <w:t>(фамилия, имя, отчество (при наличии) или наименование юридического лица и (или) адрес);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в) жалоба направлена не по компетенции администрации Восточенского сельсовет</w:t>
      </w:r>
      <w:proofErr w:type="gramStart"/>
      <w:r>
        <w:t xml:space="preserve">  .</w:t>
      </w:r>
      <w:proofErr w:type="gramEnd"/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 xml:space="preserve">Должностное лицо или орган, уполномоченные на рассмотрение жалобы, сообщают заявителю об оставлении жалобы без ответа в течение трех рабочих дней </w:t>
      </w:r>
      <w:proofErr w:type="gramStart"/>
      <w:r>
        <w:t>с даты регистрации</w:t>
      </w:r>
      <w:proofErr w:type="gramEnd"/>
      <w:r>
        <w:t xml:space="preserve"> жалобы, если его фамилия и адрес поддаются прочтению.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>16. Ответ по результатам рассмотрения жалобы направляется заявителю не позднее дня, следующего за днем принятия решения: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proofErr w:type="gramStart"/>
      <w:r>
        <w:t>в письменной форме почтовым отправлением;</w:t>
      </w:r>
      <w:proofErr w:type="gramEnd"/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 xml:space="preserve">по желанию заявителя в форме электронного документа путем направления в раздел "Личный кабинет" на Сайте (в случае если жалоба была направлена посредством Сайта) или в раздел "Личный кабинет" на портале "Досудебное обжалование" (в случае если жалоба была направлена способом, указанным в </w:t>
      </w:r>
      <w:hyperlink w:anchor="P54" w:tooltip="регионального портала государственных и муниципальных услуг gosuslugi.krskstate.ru (далее - РПГУ) на странице муниципальной услуги, нажав кнопку &quot;Подать жалобу&quot;;">
        <w:r>
          <w:rPr>
            <w:color w:val="0000FF"/>
          </w:rPr>
          <w:t>абзацах третьем</w:t>
        </w:r>
      </w:hyperlink>
      <w:r>
        <w:t xml:space="preserve">, </w:t>
      </w:r>
      <w:hyperlink w:anchor="P55" w:tooltip="единого портала государственных и муниципальных услуг gosuslugi.ru (далее - ЕГПУ) при переходе на портал &quot;Досудебное обжалование&quot;.">
        <w:r>
          <w:rPr>
            <w:color w:val="0000FF"/>
          </w:rPr>
          <w:t>четвертом пункта 9</w:t>
        </w:r>
      </w:hyperlink>
      <w:r>
        <w:t xml:space="preserve"> настоящего Положения).</w:t>
      </w:r>
    </w:p>
    <w:p w:rsidR="00F0777D" w:rsidRDefault="00F0777D" w:rsidP="00F0777D">
      <w:pPr>
        <w:pStyle w:val="ConsPlusNormal"/>
        <w:spacing w:before="200"/>
        <w:ind w:firstLine="540"/>
        <w:jc w:val="both"/>
      </w:pPr>
      <w:r>
        <w:t xml:space="preserve">17. В случае если в отношении поступившей жалобы федеральным законом установлен иной порядок (процедура) подачи и рассмотрения жалоб, нормы настоящего Положения не применяются и заявитель в течение двух рабочих дней </w:t>
      </w:r>
      <w:proofErr w:type="gramStart"/>
      <w:r>
        <w:t>с даты регистрации</w:t>
      </w:r>
      <w:proofErr w:type="gramEnd"/>
      <w:r>
        <w:t xml:space="preserve"> жалобы уведомляется о том, что его жалоба будет рассмотрена в порядке и сроки, предусмотренные федеральным законом.</w:t>
      </w:r>
    </w:p>
    <w:p w:rsidR="00F0777D" w:rsidRDefault="00F0777D" w:rsidP="00F0777D">
      <w:pPr>
        <w:pStyle w:val="ConsPlusNormal"/>
        <w:jc w:val="both"/>
      </w:pPr>
    </w:p>
    <w:p w:rsidR="00F0777D" w:rsidRDefault="00F0777D" w:rsidP="00F0777D">
      <w:pPr>
        <w:pStyle w:val="ConsPlusNormal"/>
        <w:jc w:val="both"/>
      </w:pPr>
    </w:p>
    <w:p w:rsidR="00F0777D" w:rsidRDefault="00F0777D" w:rsidP="00F077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78C5" w:rsidRDefault="000678C5">
      <w:bookmarkStart w:id="3" w:name="_GoBack"/>
      <w:bookmarkEnd w:id="3"/>
    </w:p>
    <w:sectPr w:rsidR="000678C5" w:rsidSect="00A03C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97" w:rsidRDefault="00166C7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57F97" w:rsidRDefault="00166C71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97" w:rsidRDefault="00166C7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57F97">
      <w:trPr>
        <w:trHeight w:hRule="exact" w:val="1663"/>
      </w:trPr>
      <w:tc>
        <w:tcPr>
          <w:tcW w:w="1650" w:type="pct"/>
          <w:vAlign w:val="center"/>
        </w:tcPr>
        <w:p w:rsidR="00157F97" w:rsidRDefault="00166C71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57F97" w:rsidRDefault="00166C71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57F97" w:rsidRDefault="00166C71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157F97" w:rsidRDefault="00166C71">
    <w:pPr>
      <w:pStyle w:val="ConsPlusNormal"/>
    </w:pPr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97" w:rsidRPr="00A03C70" w:rsidRDefault="00166C71" w:rsidP="00A03C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57F97">
      <w:trPr>
        <w:trHeight w:hRule="exact" w:val="1683"/>
      </w:trPr>
      <w:tc>
        <w:tcPr>
          <w:tcW w:w="2700" w:type="pct"/>
          <w:vAlign w:val="center"/>
        </w:tcPr>
        <w:p w:rsidR="00157F97" w:rsidRDefault="00166C71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11.12.2020 N 995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об особенностях подачи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рассмо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157F97" w:rsidRDefault="00166C7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26.07.2022</w:t>
          </w:r>
        </w:p>
      </w:tc>
    </w:tr>
  </w:tbl>
  <w:p w:rsidR="00157F97" w:rsidRDefault="00166C7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57F97" w:rsidRDefault="00166C71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F0617"/>
    <w:multiLevelType w:val="hybridMultilevel"/>
    <w:tmpl w:val="645A3A08"/>
    <w:lvl w:ilvl="0" w:tplc="6E04236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E3"/>
    <w:rsid w:val="000678C5"/>
    <w:rsid w:val="00166C71"/>
    <w:rsid w:val="006107E3"/>
    <w:rsid w:val="00F0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7D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7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F077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077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77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777D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F0777D"/>
    <w:pPr>
      <w:widowControl w:val="0"/>
      <w:autoSpaceDE w:val="0"/>
      <w:autoSpaceDN w:val="0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0777D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7D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7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F077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077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77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777D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F0777D"/>
    <w:pPr>
      <w:widowControl w:val="0"/>
      <w:autoSpaceDE w:val="0"/>
      <w:autoSpaceDN w:val="0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0777D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804843F2633D3AB0A81471CC9481A966D47F1F959763960F1A7D7D09911328697004A0F9061703EDFF4A2916b223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804843F2633D3AB0A81471CC9481A966D47F1F959763960F1A7D7D099113287B705CAFFA080257BBA51D241627C01BCD1243E17EbF26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804843F2633D3AB0A81471CC9481A966D47F1F959763960F1A7D7D099113287B705CAFF9090257BBA51D241627C01BCD1243E17EbF26C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2022-08-01T02:21:00Z</cp:lastPrinted>
  <dcterms:created xsi:type="dcterms:W3CDTF">2022-08-01T02:21:00Z</dcterms:created>
  <dcterms:modified xsi:type="dcterms:W3CDTF">2022-08-01T02:21:00Z</dcterms:modified>
</cp:coreProperties>
</file>