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01" w:rsidRPr="00197B01" w:rsidRDefault="00197B01" w:rsidP="00197B01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97B01">
        <w:rPr>
          <w:rFonts w:ascii="Times New Roman" w:hAnsi="Times New Roman"/>
          <w:b w:val="0"/>
        </w:rPr>
        <w:t xml:space="preserve">                                        </w:t>
      </w:r>
      <w:r w:rsidRPr="00197B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РОССИЙСКАЯ  ФЕДЕРАЦИЯ</w:t>
      </w:r>
    </w:p>
    <w:p w:rsidR="00197B01" w:rsidRPr="00197B01" w:rsidRDefault="00197B01" w:rsidP="00197B01">
      <w:pPr>
        <w:jc w:val="center"/>
        <w:rPr>
          <w:color w:val="000000" w:themeColor="text1"/>
          <w:sz w:val="28"/>
          <w:szCs w:val="28"/>
        </w:rPr>
      </w:pPr>
      <w:r w:rsidRPr="00197B01">
        <w:rPr>
          <w:color w:val="000000" w:themeColor="text1"/>
          <w:sz w:val="28"/>
          <w:szCs w:val="28"/>
        </w:rPr>
        <w:t>КРАСНОЯРСКИЙ  КРАЙ   КРАСНОТУРАНСКИЙ РАЙОН</w:t>
      </w:r>
    </w:p>
    <w:p w:rsidR="00197B01" w:rsidRPr="00197B01" w:rsidRDefault="00197B01" w:rsidP="00197B01">
      <w:pPr>
        <w:jc w:val="center"/>
        <w:rPr>
          <w:color w:val="000000" w:themeColor="text1"/>
          <w:sz w:val="28"/>
          <w:szCs w:val="28"/>
        </w:rPr>
      </w:pPr>
      <w:r w:rsidRPr="00197B01">
        <w:rPr>
          <w:color w:val="000000" w:themeColor="text1"/>
          <w:sz w:val="28"/>
          <w:szCs w:val="28"/>
        </w:rPr>
        <w:t>АДМИНИСТРАЦИЯ  ВОСТОЧЕНСКОГО СЕЛЬСОВЕТА</w:t>
      </w:r>
    </w:p>
    <w:p w:rsidR="00197B01" w:rsidRDefault="00197B01" w:rsidP="00197B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  <w:t xml:space="preserve"> </w:t>
      </w:r>
    </w:p>
    <w:p w:rsidR="00197B01" w:rsidRDefault="00197B01" w:rsidP="00197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7B01" w:rsidRDefault="00197B01" w:rsidP="00197B01">
      <w:pPr>
        <w:rPr>
          <w:sz w:val="28"/>
          <w:szCs w:val="28"/>
        </w:rPr>
      </w:pPr>
    </w:p>
    <w:p w:rsidR="00CA510D" w:rsidRDefault="00197B01" w:rsidP="00197B01">
      <w:pPr>
        <w:rPr>
          <w:sz w:val="24"/>
          <w:szCs w:val="24"/>
        </w:rPr>
      </w:pPr>
      <w:r>
        <w:rPr>
          <w:sz w:val="24"/>
          <w:szCs w:val="24"/>
        </w:rPr>
        <w:t>23.12.2020                                                   с. Восточное                                  №41-п</w:t>
      </w:r>
    </w:p>
    <w:p w:rsidR="00197B01" w:rsidRPr="00197B01" w:rsidRDefault="00197B01" w:rsidP="00197B01">
      <w:pPr>
        <w:rPr>
          <w:sz w:val="24"/>
          <w:szCs w:val="24"/>
        </w:rPr>
      </w:pPr>
    </w:p>
    <w:p w:rsidR="00307519" w:rsidRPr="00197B01" w:rsidRDefault="00732619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E7756" w:rsidRPr="00197B0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оложения о </w:t>
      </w:r>
      <w:proofErr w:type="gramStart"/>
      <w:r w:rsidR="00CA510D" w:rsidRPr="00197B01">
        <w:rPr>
          <w:rFonts w:ascii="Times New Roman" w:hAnsi="Times New Roman" w:cs="Times New Roman"/>
          <w:b w:val="0"/>
          <w:sz w:val="28"/>
          <w:szCs w:val="28"/>
        </w:rPr>
        <w:t>межведомственной</w:t>
      </w:r>
      <w:proofErr w:type="gramEnd"/>
    </w:p>
    <w:p w:rsidR="00307519" w:rsidRPr="00197B01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комиссии по оценке и обследованию помещения </w:t>
      </w:r>
    </w:p>
    <w:p w:rsidR="00307519" w:rsidRPr="00197B01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в целях признания его жилым помещением, жилого </w:t>
      </w:r>
    </w:p>
    <w:p w:rsidR="00307519" w:rsidRPr="00197B01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  <w:proofErr w:type="gramStart"/>
      <w:r w:rsidRPr="00197B01">
        <w:rPr>
          <w:rFonts w:ascii="Times New Roman" w:hAnsi="Times New Roman" w:cs="Times New Roman"/>
          <w:b w:val="0"/>
          <w:sz w:val="28"/>
          <w:szCs w:val="28"/>
        </w:rPr>
        <w:t>пригодным</w:t>
      </w:r>
      <w:proofErr w:type="gramEnd"/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 (непригодным) для </w:t>
      </w:r>
    </w:p>
    <w:p w:rsidR="00307519" w:rsidRPr="00197B01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проживания граждан, а также многоквартирного </w:t>
      </w:r>
    </w:p>
    <w:p w:rsidR="00307519" w:rsidRPr="00197B01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дома в целях признания его аварийным и подлежащим </w:t>
      </w:r>
    </w:p>
    <w:p w:rsidR="00732619" w:rsidRPr="00197B01" w:rsidRDefault="00CA510D" w:rsidP="00B446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97B01">
        <w:rPr>
          <w:rFonts w:ascii="Times New Roman" w:hAnsi="Times New Roman" w:cs="Times New Roman"/>
          <w:b w:val="0"/>
          <w:sz w:val="28"/>
          <w:szCs w:val="28"/>
        </w:rPr>
        <w:t>сносу или реконструкции</w:t>
      </w:r>
    </w:p>
    <w:p w:rsidR="00732619" w:rsidRPr="00197B01" w:rsidRDefault="00732619" w:rsidP="00F710CD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197B01" w:rsidRPr="00197B01" w:rsidRDefault="00732619" w:rsidP="00F710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Жилищным </w:t>
      </w:r>
      <w:hyperlink r:id="rId8" w:history="1">
        <w:r w:rsidRPr="00197B01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9" w:history="1">
        <w:r w:rsidRPr="00197B01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5854FD" w:rsidRPr="00197B0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97B01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54FD" w:rsidRPr="00197B0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0" w:history="1">
        <w:r w:rsidRPr="00197B01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28.01.2006 № 47</w:t>
      </w:r>
      <w:r w:rsidR="00F710CD" w:rsidRPr="00197B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4FD" w:rsidRPr="00197B01">
        <w:rPr>
          <w:rFonts w:ascii="Times New Roman" w:hAnsi="Times New Roman" w:cs="Times New Roman"/>
          <w:b w:val="0"/>
          <w:sz w:val="28"/>
          <w:szCs w:val="28"/>
        </w:rPr>
        <w:t>«</w:t>
      </w:r>
      <w:r w:rsidR="00F710CD" w:rsidRPr="00197B01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D1078" w:rsidRPr="00197B01">
        <w:rPr>
          <w:rFonts w:ascii="Times New Roman" w:hAnsi="Times New Roman" w:cs="Times New Roman"/>
          <w:b w:val="0"/>
          <w:sz w:val="28"/>
          <w:szCs w:val="28"/>
        </w:rPr>
        <w:t>,</w:t>
      </w:r>
      <w:r w:rsidR="00A9485E" w:rsidRPr="00197B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85E" w:rsidRPr="00197B01">
        <w:rPr>
          <w:rFonts w:ascii="Times New Roman" w:hAnsi="Times New Roman" w:cs="Times New Roman"/>
          <w:b w:val="0"/>
          <w:bCs/>
          <w:sz w:val="28"/>
          <w:szCs w:val="28"/>
        </w:rPr>
        <w:t>садового дома жилым домом и жилого дома садовым домом</w:t>
      </w:r>
      <w:r w:rsidR="005854FD" w:rsidRPr="00197B0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10CD" w:rsidRPr="00197B01">
        <w:rPr>
          <w:rFonts w:ascii="Times New Roman" w:hAnsi="Times New Roman" w:cs="Times New Roman"/>
          <w:b w:val="0"/>
          <w:bCs/>
          <w:sz w:val="28"/>
          <w:szCs w:val="28"/>
        </w:rPr>
        <w:t>Уставом</w:t>
      </w:r>
      <w:proofErr w:type="gramEnd"/>
      <w:r w:rsidR="00F710CD" w:rsidRPr="00197B0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97B01" w:rsidRPr="00197B01">
        <w:rPr>
          <w:rFonts w:ascii="Times New Roman" w:hAnsi="Times New Roman" w:cs="Times New Roman"/>
          <w:b w:val="0"/>
          <w:sz w:val="28"/>
          <w:szCs w:val="28"/>
        </w:rPr>
        <w:t>Восточенского сельсовета</w:t>
      </w:r>
      <w:r w:rsidR="00F710CD" w:rsidRPr="00197B01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32619" w:rsidRPr="00197B01" w:rsidRDefault="00197B01" w:rsidP="00F710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7B01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307519" w:rsidRPr="00197B0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32619" w:rsidRPr="00197B01" w:rsidRDefault="00732619" w:rsidP="00F710CD">
      <w:pPr>
        <w:pStyle w:val="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519" w:rsidRPr="00197B01" w:rsidRDefault="00307519" w:rsidP="00961075">
      <w:pPr>
        <w:adjustRightInd w:val="0"/>
        <w:ind w:firstLine="540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1.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87693E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(Приложение № 1).</w:t>
      </w:r>
    </w:p>
    <w:p w:rsidR="00307519" w:rsidRPr="00197B01" w:rsidRDefault="00307519" w:rsidP="00961075">
      <w:pPr>
        <w:adjustRightInd w:val="0"/>
        <w:ind w:firstLine="540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2. Утвердить состав межведомственной </w:t>
      </w:r>
      <w:r w:rsidR="00293FB7" w:rsidRPr="00197B01">
        <w:rPr>
          <w:sz w:val="28"/>
          <w:szCs w:val="28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961075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 xml:space="preserve">(Приложение № </w:t>
      </w:r>
      <w:r w:rsidR="00293FB7" w:rsidRPr="00197B01">
        <w:rPr>
          <w:sz w:val="28"/>
          <w:szCs w:val="28"/>
        </w:rPr>
        <w:t>2</w:t>
      </w:r>
      <w:r w:rsidRPr="00197B01">
        <w:rPr>
          <w:sz w:val="28"/>
          <w:szCs w:val="28"/>
        </w:rPr>
        <w:t>).</w:t>
      </w:r>
    </w:p>
    <w:p w:rsidR="00197B01" w:rsidRPr="00197B01" w:rsidRDefault="00197B01" w:rsidP="00197B01">
      <w:pPr>
        <w:widowControl w:val="0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        </w:t>
      </w:r>
      <w:r w:rsidR="00307519" w:rsidRPr="00197B01">
        <w:rPr>
          <w:sz w:val="28"/>
          <w:szCs w:val="28"/>
        </w:rPr>
        <w:t>3</w:t>
      </w:r>
      <w:r w:rsidR="00732619" w:rsidRPr="00197B01">
        <w:rPr>
          <w:sz w:val="28"/>
          <w:szCs w:val="28"/>
        </w:rPr>
        <w:t xml:space="preserve">. </w:t>
      </w:r>
      <w:r w:rsidRPr="00197B01">
        <w:rPr>
          <w:sz w:val="28"/>
          <w:szCs w:val="28"/>
        </w:rPr>
        <w:t>Опубликовать Постановление в газете "Импульс» (ведомости органов местного самоуправления Восточенского сельсовета).</w:t>
      </w:r>
    </w:p>
    <w:p w:rsidR="00197B01" w:rsidRPr="00197B01" w:rsidRDefault="00197B01" w:rsidP="00197B01">
      <w:pPr>
        <w:widowControl w:val="0"/>
        <w:ind w:left="708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197B01" w:rsidRPr="00197B01" w:rsidRDefault="00197B01" w:rsidP="00197B01">
      <w:pPr>
        <w:ind w:firstLine="18"/>
        <w:jc w:val="both"/>
        <w:rPr>
          <w:sz w:val="28"/>
          <w:szCs w:val="28"/>
        </w:rPr>
      </w:pPr>
    </w:p>
    <w:p w:rsidR="00197B01" w:rsidRPr="00197B01" w:rsidRDefault="00197B01" w:rsidP="00197B01">
      <w:pPr>
        <w:widowControl w:val="0"/>
        <w:adjustRightInd w:val="0"/>
        <w:ind w:firstLine="709"/>
        <w:rPr>
          <w:sz w:val="28"/>
          <w:szCs w:val="28"/>
        </w:rPr>
      </w:pPr>
    </w:p>
    <w:p w:rsidR="00197B01" w:rsidRPr="00197B01" w:rsidRDefault="00197B01" w:rsidP="00197B01">
      <w:pPr>
        <w:widowControl w:val="0"/>
        <w:adjustRightInd w:val="0"/>
        <w:ind w:firstLine="709"/>
        <w:rPr>
          <w:sz w:val="28"/>
          <w:szCs w:val="28"/>
        </w:rPr>
      </w:pPr>
      <w:r w:rsidRPr="00197B01">
        <w:rPr>
          <w:sz w:val="28"/>
          <w:szCs w:val="28"/>
        </w:rPr>
        <w:t>Глава Восточенского сельсовета                                        Л.И. Поленок</w:t>
      </w:r>
    </w:p>
    <w:p w:rsidR="00307519" w:rsidRPr="00197B01" w:rsidRDefault="00307519" w:rsidP="00197B01">
      <w:pPr>
        <w:ind w:right="282"/>
        <w:rPr>
          <w:bCs/>
          <w:iCs/>
          <w:sz w:val="28"/>
          <w:szCs w:val="28"/>
        </w:rPr>
      </w:pPr>
    </w:p>
    <w:p w:rsidR="0087693E" w:rsidRPr="00197B01" w:rsidRDefault="00293FB7" w:rsidP="000E7756">
      <w:pPr>
        <w:adjustRightInd w:val="0"/>
        <w:ind w:left="2832" w:firstLine="708"/>
        <w:jc w:val="right"/>
        <w:rPr>
          <w:sz w:val="28"/>
          <w:szCs w:val="28"/>
        </w:rPr>
      </w:pPr>
      <w:bookmarkStart w:id="0" w:name="P41"/>
      <w:bookmarkEnd w:id="0"/>
      <w:r w:rsidRPr="00197B01">
        <w:rPr>
          <w:sz w:val="28"/>
          <w:szCs w:val="28"/>
        </w:rPr>
        <w:t xml:space="preserve">                         </w:t>
      </w:r>
    </w:p>
    <w:p w:rsidR="0087693E" w:rsidRPr="00197B01" w:rsidRDefault="0087693E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DE2B6D" w:rsidRPr="00197B01" w:rsidRDefault="00DE2B6D" w:rsidP="00F23AFB">
      <w:pPr>
        <w:adjustRightInd w:val="0"/>
        <w:jc w:val="right"/>
        <w:rPr>
          <w:sz w:val="28"/>
          <w:szCs w:val="28"/>
        </w:rPr>
      </w:pPr>
      <w:r w:rsidRPr="00197B01">
        <w:rPr>
          <w:sz w:val="28"/>
          <w:szCs w:val="28"/>
        </w:rPr>
        <w:t>Приложение № 1</w:t>
      </w:r>
    </w:p>
    <w:p w:rsidR="00293FB7" w:rsidRPr="00197B01" w:rsidRDefault="00293FB7" w:rsidP="000E7756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 w:rsidRPr="00197B01">
        <w:rPr>
          <w:sz w:val="28"/>
          <w:szCs w:val="28"/>
        </w:rPr>
        <w:t xml:space="preserve">        </w:t>
      </w:r>
      <w:r w:rsidR="000E7756" w:rsidRPr="00197B01">
        <w:rPr>
          <w:sz w:val="28"/>
          <w:szCs w:val="28"/>
        </w:rPr>
        <w:t>к</w:t>
      </w:r>
      <w:r w:rsidRPr="00197B01">
        <w:rPr>
          <w:sz w:val="28"/>
          <w:szCs w:val="28"/>
        </w:rPr>
        <w:t xml:space="preserve"> Постановлени</w:t>
      </w:r>
      <w:r w:rsidR="000E7756" w:rsidRPr="00197B01">
        <w:rPr>
          <w:sz w:val="28"/>
          <w:szCs w:val="28"/>
        </w:rPr>
        <w:t xml:space="preserve">ю </w:t>
      </w:r>
      <w:r w:rsidRPr="00197B01">
        <w:rPr>
          <w:sz w:val="28"/>
          <w:szCs w:val="28"/>
        </w:rPr>
        <w:t>администрации</w:t>
      </w:r>
      <w:r w:rsidR="00197B01" w:rsidRPr="00197B01">
        <w:rPr>
          <w:sz w:val="28"/>
          <w:szCs w:val="28"/>
        </w:rPr>
        <w:t xml:space="preserve"> Восточенского сельсовета </w:t>
      </w:r>
      <w:r w:rsidRPr="00197B01">
        <w:rPr>
          <w:sz w:val="28"/>
          <w:szCs w:val="28"/>
        </w:rPr>
        <w:t xml:space="preserve"> </w:t>
      </w:r>
    </w:p>
    <w:p w:rsidR="00293FB7" w:rsidRPr="00197B01" w:rsidRDefault="00293FB7" w:rsidP="000E7756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197B01">
        <w:rPr>
          <w:iCs/>
          <w:sz w:val="28"/>
          <w:szCs w:val="28"/>
        </w:rPr>
        <w:t xml:space="preserve">    от </w:t>
      </w:r>
      <w:r w:rsidR="00197B01" w:rsidRPr="00197B01">
        <w:rPr>
          <w:iCs/>
          <w:sz w:val="28"/>
          <w:szCs w:val="28"/>
        </w:rPr>
        <w:t>23.12.2020 № 41-п</w:t>
      </w:r>
    </w:p>
    <w:p w:rsidR="00DE2B6D" w:rsidRPr="00197B01" w:rsidRDefault="00DE2B6D" w:rsidP="00DE2B6D">
      <w:pPr>
        <w:adjustRightInd w:val="0"/>
        <w:jc w:val="right"/>
        <w:rPr>
          <w:sz w:val="28"/>
          <w:szCs w:val="28"/>
        </w:rPr>
      </w:pPr>
    </w:p>
    <w:p w:rsidR="00DE2B6D" w:rsidRPr="00197B01" w:rsidRDefault="00DE2B6D" w:rsidP="00DE2B6D">
      <w:pPr>
        <w:adjustRightInd w:val="0"/>
        <w:jc w:val="right"/>
        <w:rPr>
          <w:sz w:val="28"/>
          <w:szCs w:val="28"/>
        </w:rPr>
      </w:pP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Положение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о межведомственной комиссии по оценке и обследованию помещения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D67DEA" w:rsidRPr="00197B01" w:rsidRDefault="00D67DEA" w:rsidP="0087693E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подлежащим сносу или реконструкции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AB78C3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1</w:t>
      </w:r>
      <w:r w:rsidR="00D67DEA" w:rsidRPr="00197B01">
        <w:rPr>
          <w:b/>
          <w:sz w:val="28"/>
          <w:szCs w:val="28"/>
        </w:rPr>
        <w:t>. Общие положения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D67DEA" w:rsidP="00961075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1.1. </w:t>
      </w:r>
      <w:proofErr w:type="gramStart"/>
      <w:r w:rsidRPr="00197B01">
        <w:rPr>
          <w:sz w:val="28"/>
          <w:szCs w:val="28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  <w:r w:rsidR="00A9485E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 xml:space="preserve">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</w:t>
      </w:r>
      <w:r w:rsidR="005854FD" w:rsidRPr="00197B01">
        <w:rPr>
          <w:sz w:val="28"/>
          <w:szCs w:val="28"/>
        </w:rPr>
        <w:t>«</w:t>
      </w:r>
      <w:r w:rsidRPr="00197B01">
        <w:rPr>
          <w:sz w:val="28"/>
          <w:szCs w:val="28"/>
        </w:rPr>
        <w:t>Об утверждении Положения о признании помещения жилым помещением, жилого</w:t>
      </w:r>
      <w:proofErr w:type="gramEnd"/>
      <w:r w:rsidRPr="00197B01">
        <w:rPr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</w:t>
      </w:r>
      <w:r w:rsidR="00A9485E" w:rsidRPr="00197B01">
        <w:rPr>
          <w:sz w:val="28"/>
          <w:szCs w:val="28"/>
        </w:rPr>
        <w:t xml:space="preserve">, </w:t>
      </w:r>
      <w:r w:rsidR="00A9485E" w:rsidRPr="00197B01">
        <w:rPr>
          <w:bCs/>
          <w:sz w:val="28"/>
          <w:szCs w:val="28"/>
        </w:rPr>
        <w:t>садового дома жилым домом и жилого дома садовым домом</w:t>
      </w:r>
      <w:r w:rsidR="005854FD" w:rsidRPr="00197B01">
        <w:rPr>
          <w:sz w:val="28"/>
          <w:szCs w:val="28"/>
        </w:rPr>
        <w:t>»</w:t>
      </w:r>
      <w:r w:rsidRPr="00197B01">
        <w:rPr>
          <w:sz w:val="28"/>
          <w:szCs w:val="28"/>
        </w:rPr>
        <w:t xml:space="preserve"> (далее – </w:t>
      </w:r>
      <w:bookmarkStart w:id="1" w:name="_Hlk33775899"/>
      <w:r w:rsidRPr="00197B01">
        <w:rPr>
          <w:sz w:val="28"/>
          <w:szCs w:val="28"/>
        </w:rPr>
        <w:t>Постановление от 28.01.2006 №</w:t>
      </w:r>
      <w:r w:rsidR="00223D56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47</w:t>
      </w:r>
      <w:bookmarkEnd w:id="1"/>
      <w:r w:rsidRPr="00197B01">
        <w:rPr>
          <w:sz w:val="28"/>
          <w:szCs w:val="28"/>
        </w:rPr>
        <w:t xml:space="preserve">). </w:t>
      </w:r>
    </w:p>
    <w:p w:rsidR="00D67DEA" w:rsidRPr="00197B01" w:rsidRDefault="00D67DEA" w:rsidP="00961075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1.2. Межведомственная комиссия создается для оценки и </w:t>
      </w:r>
      <w:proofErr w:type="gramStart"/>
      <w:r w:rsidRPr="00197B01">
        <w:rPr>
          <w:sz w:val="28"/>
          <w:szCs w:val="28"/>
        </w:rPr>
        <w:t>обследования</w:t>
      </w:r>
      <w:proofErr w:type="gramEnd"/>
      <w:r w:rsidRPr="00197B01">
        <w:rPr>
          <w:sz w:val="28"/>
          <w:szCs w:val="28"/>
        </w:rPr>
        <w:t xml:space="preserve"> находящихся на территории </w:t>
      </w:r>
      <w:r w:rsidR="00197B01" w:rsidRPr="00197B01">
        <w:rPr>
          <w:sz w:val="28"/>
          <w:szCs w:val="28"/>
        </w:rPr>
        <w:t>Восточенского сельсовета</w:t>
      </w:r>
      <w:r w:rsidRPr="00197B01">
        <w:rPr>
          <w:sz w:val="28"/>
          <w:szCs w:val="28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</w:t>
      </w:r>
      <w:r w:rsidR="00961075" w:rsidRPr="00197B01">
        <w:rPr>
          <w:sz w:val="28"/>
          <w:szCs w:val="28"/>
        </w:rPr>
        <w:t>;</w:t>
      </w:r>
      <w:r w:rsidR="00A9485E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</w:t>
      </w:r>
      <w:r w:rsidR="00896F36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47 требованиям.</w:t>
      </w:r>
    </w:p>
    <w:p w:rsidR="00537B8A" w:rsidRPr="00197B01" w:rsidRDefault="00D67DEA" w:rsidP="00537B8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sz w:val="28"/>
          <w:szCs w:val="28"/>
        </w:rPr>
        <w:t xml:space="preserve">Межведомственная комиссия создается, реорганизуется и ликвидируется </w:t>
      </w:r>
      <w:r w:rsidR="000E7756" w:rsidRPr="00197B01">
        <w:rPr>
          <w:sz w:val="28"/>
          <w:szCs w:val="28"/>
        </w:rPr>
        <w:t>П</w:t>
      </w:r>
      <w:r w:rsidRPr="00197B01">
        <w:rPr>
          <w:sz w:val="28"/>
          <w:szCs w:val="28"/>
        </w:rPr>
        <w:t xml:space="preserve">остановлением </w:t>
      </w:r>
      <w:r w:rsidR="00197B01" w:rsidRPr="00197B01">
        <w:rPr>
          <w:sz w:val="28"/>
          <w:szCs w:val="28"/>
        </w:rPr>
        <w:t>Восточенского сельсовета</w:t>
      </w:r>
      <w:r w:rsidRPr="00197B01">
        <w:rPr>
          <w:sz w:val="28"/>
          <w:szCs w:val="28"/>
        </w:rPr>
        <w:t xml:space="preserve">. Состав межведомственной комиссии утверждается </w:t>
      </w:r>
      <w:r w:rsidR="000E7756" w:rsidRPr="00197B01">
        <w:rPr>
          <w:sz w:val="28"/>
          <w:szCs w:val="28"/>
        </w:rPr>
        <w:t>П</w:t>
      </w:r>
      <w:r w:rsidRPr="00197B01">
        <w:rPr>
          <w:sz w:val="28"/>
          <w:szCs w:val="28"/>
        </w:rPr>
        <w:t xml:space="preserve">остановлением </w:t>
      </w:r>
      <w:r w:rsidR="00197B01" w:rsidRPr="00197B01">
        <w:rPr>
          <w:sz w:val="28"/>
          <w:szCs w:val="28"/>
        </w:rPr>
        <w:t>Восточенского сельсовета</w:t>
      </w:r>
      <w:r w:rsidRPr="00197B01">
        <w:rPr>
          <w:sz w:val="28"/>
          <w:szCs w:val="28"/>
        </w:rPr>
        <w:t xml:space="preserve">. </w:t>
      </w:r>
      <w:r w:rsidR="00347B0C" w:rsidRPr="00197B01">
        <w:rPr>
          <w:rFonts w:eastAsiaTheme="minorHAnsi"/>
          <w:sz w:val="28"/>
          <w:szCs w:val="28"/>
          <w:lang w:eastAsia="en-US"/>
        </w:rPr>
        <w:t xml:space="preserve">В состав комиссии включаются представители </w:t>
      </w:r>
      <w:r w:rsidR="00197B01" w:rsidRPr="00197B01">
        <w:rPr>
          <w:sz w:val="28"/>
          <w:szCs w:val="28"/>
        </w:rPr>
        <w:t xml:space="preserve">Восточенского сельсовета. </w:t>
      </w:r>
      <w:r w:rsidR="00347B0C" w:rsidRPr="00197B01">
        <w:rPr>
          <w:rFonts w:eastAsiaTheme="minorHAnsi"/>
          <w:sz w:val="28"/>
          <w:szCs w:val="28"/>
          <w:lang w:eastAsia="en-US"/>
        </w:rPr>
        <w:t xml:space="preserve">Председателем комиссии назначается должностное лицо </w:t>
      </w:r>
      <w:r w:rsidR="00197B01" w:rsidRPr="00197B01">
        <w:rPr>
          <w:sz w:val="28"/>
          <w:szCs w:val="28"/>
        </w:rPr>
        <w:t>Восточенского сельсовета</w:t>
      </w:r>
      <w:r w:rsidR="00347B0C" w:rsidRPr="00197B01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47B0C" w:rsidRPr="00197B01">
        <w:rPr>
          <w:rFonts w:eastAsiaTheme="minorHAnsi"/>
          <w:sz w:val="28"/>
          <w:szCs w:val="28"/>
          <w:lang w:eastAsia="en-US"/>
        </w:rPr>
        <w:t xml:space="preserve"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</w:t>
      </w:r>
      <w:r w:rsidR="00347B0C" w:rsidRPr="00197B01">
        <w:rPr>
          <w:rFonts w:eastAsiaTheme="minorHAnsi"/>
          <w:sz w:val="28"/>
          <w:szCs w:val="28"/>
          <w:lang w:eastAsia="en-US"/>
        </w:rPr>
        <w:lastRenderedPageBreak/>
        <w:t>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</w:t>
      </w:r>
      <w:r w:rsidR="001756BB" w:rsidRPr="00197B01">
        <w:rPr>
          <w:rFonts w:eastAsiaTheme="minorHAnsi"/>
          <w:sz w:val="28"/>
          <w:szCs w:val="28"/>
          <w:lang w:eastAsia="en-US"/>
        </w:rPr>
        <w:t>, в том числе в случае проведения обследования помещений на основании сводного перечня объектов (жилых помещений), находящихся</w:t>
      </w:r>
      <w:proofErr w:type="gramEnd"/>
      <w:r w:rsidR="001756BB" w:rsidRPr="00197B01">
        <w:rPr>
          <w:rFonts w:eastAsiaTheme="minorHAnsi"/>
          <w:sz w:val="28"/>
          <w:szCs w:val="28"/>
          <w:lang w:eastAsia="en-US"/>
        </w:rPr>
        <w:t xml:space="preserve"> в границах зоны чрезвычайной ситуации, предусмотренного пунктом</w:t>
      </w:r>
      <w:r w:rsidR="00500DA4" w:rsidRPr="00197B01">
        <w:rPr>
          <w:rFonts w:eastAsiaTheme="minorHAnsi"/>
          <w:sz w:val="28"/>
          <w:szCs w:val="28"/>
          <w:lang w:eastAsia="en-US"/>
        </w:rPr>
        <w:t xml:space="preserve"> 42</w:t>
      </w:r>
      <w:r w:rsidR="001756BB" w:rsidRPr="00197B01">
        <w:rPr>
          <w:rFonts w:eastAsiaTheme="minorHAnsi"/>
          <w:sz w:val="28"/>
          <w:szCs w:val="28"/>
          <w:lang w:eastAsia="en-US"/>
        </w:rPr>
        <w:t xml:space="preserve"> </w:t>
      </w:r>
      <w:r w:rsidR="00500DA4" w:rsidRPr="00197B01">
        <w:rPr>
          <w:sz w:val="28"/>
          <w:szCs w:val="28"/>
        </w:rPr>
        <w:t>Постановлени</w:t>
      </w:r>
      <w:r w:rsidR="006144B6" w:rsidRPr="00197B01">
        <w:rPr>
          <w:sz w:val="28"/>
          <w:szCs w:val="28"/>
        </w:rPr>
        <w:t>я</w:t>
      </w:r>
      <w:r w:rsidR="00500DA4" w:rsidRPr="00197B01">
        <w:rPr>
          <w:sz w:val="28"/>
          <w:szCs w:val="28"/>
        </w:rPr>
        <w:t xml:space="preserve"> от 28.01.2006 № 47 </w:t>
      </w:r>
      <w:r w:rsidR="00347B0C" w:rsidRPr="00197B01">
        <w:rPr>
          <w:rFonts w:eastAsiaTheme="minorHAnsi"/>
          <w:sz w:val="28"/>
          <w:szCs w:val="28"/>
          <w:lang w:eastAsia="en-US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C764F8" w:rsidRPr="00197B01" w:rsidRDefault="006144B6" w:rsidP="00C764F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</w:r>
      <w:proofErr w:type="gramStart"/>
      <w:r w:rsidR="00896F36" w:rsidRPr="00197B01">
        <w:rPr>
          <w:rFonts w:eastAsiaTheme="minorHAnsi"/>
          <w:sz w:val="28"/>
          <w:szCs w:val="28"/>
          <w:lang w:eastAsia="en-US"/>
        </w:rPr>
        <w:t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</w:t>
      </w:r>
      <w:r w:rsidR="00C764F8" w:rsidRPr="00197B01">
        <w:rPr>
          <w:rFonts w:eastAsiaTheme="minorHAnsi"/>
          <w:sz w:val="28"/>
          <w:szCs w:val="28"/>
          <w:lang w:eastAsia="en-US"/>
        </w:rPr>
        <w:t>и с правом совещательного голоса</w:t>
      </w:r>
      <w:r w:rsidR="00896F36" w:rsidRPr="00197B01">
        <w:rPr>
          <w:rFonts w:eastAsiaTheme="minorHAnsi"/>
          <w:sz w:val="28"/>
          <w:szCs w:val="28"/>
          <w:lang w:eastAsia="en-US"/>
        </w:rPr>
        <w:t xml:space="preserve"> и подлежит уведомлению о времени и месте заседания комиссии </w:t>
      </w:r>
      <w:r w:rsidR="00C764F8" w:rsidRPr="00197B01">
        <w:rPr>
          <w:rFonts w:eastAsiaTheme="minorHAnsi"/>
          <w:sz w:val="28"/>
          <w:szCs w:val="28"/>
          <w:lang w:eastAsia="en-US"/>
        </w:rPr>
        <w:t>указать порядок уведомления (например: одним из следующих способов:</w:t>
      </w:r>
      <w:proofErr w:type="gramEnd"/>
    </w:p>
    <w:p w:rsidR="00C764F8" w:rsidRPr="00197B01" w:rsidRDefault="006144B6" w:rsidP="00C764F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</w:r>
      <w:r w:rsidR="00C764F8" w:rsidRPr="00197B01">
        <w:rPr>
          <w:rFonts w:eastAsiaTheme="minorHAnsi"/>
          <w:sz w:val="28"/>
          <w:szCs w:val="28"/>
          <w:lang w:eastAsia="en-US"/>
        </w:rPr>
        <w:t>путем направления уведомления заказным письмом;</w:t>
      </w:r>
    </w:p>
    <w:p w:rsidR="00C764F8" w:rsidRPr="00197B01" w:rsidRDefault="006144B6" w:rsidP="00C764F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</w:r>
      <w:r w:rsidR="00C764F8" w:rsidRPr="00197B01">
        <w:rPr>
          <w:rFonts w:eastAsiaTheme="minorHAnsi"/>
          <w:sz w:val="28"/>
          <w:szCs w:val="28"/>
          <w:lang w:eastAsia="en-US"/>
        </w:rPr>
        <w:t>путем вручения уведомления под роспись;</w:t>
      </w:r>
    </w:p>
    <w:p w:rsidR="00537B8A" w:rsidRPr="00197B01" w:rsidRDefault="006144B6" w:rsidP="00537B8A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</w:r>
      <w:r w:rsidR="00C764F8" w:rsidRPr="00197B01">
        <w:rPr>
          <w:rFonts w:eastAsiaTheme="minorHAnsi"/>
          <w:sz w:val="28"/>
          <w:szCs w:val="28"/>
          <w:lang w:eastAsia="en-US"/>
        </w:rPr>
        <w:t>путем направления SMS-уведомления при наличии письменного согласия заявителя на уведомление данным способом).</w:t>
      </w:r>
    </w:p>
    <w:p w:rsidR="008E35BA" w:rsidRPr="00197B01" w:rsidRDefault="006144B6" w:rsidP="008E35BA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</w:r>
      <w:r w:rsidR="008E35BA" w:rsidRPr="00197B01">
        <w:rPr>
          <w:rFonts w:eastAsiaTheme="minorHAnsi"/>
          <w:sz w:val="28"/>
          <w:szCs w:val="28"/>
          <w:lang w:eastAsia="en-US"/>
        </w:rPr>
        <w:t xml:space="preserve">Порядок участия в работе комиссии собственника жилого помещения, получившего повреждения в результате чрезвычайной ситуации, устанавливается </w:t>
      </w:r>
      <w:r w:rsidR="00500DA4" w:rsidRPr="00197B01">
        <w:rPr>
          <w:rFonts w:eastAsiaTheme="minorHAnsi"/>
          <w:sz w:val="28"/>
          <w:szCs w:val="28"/>
          <w:lang w:eastAsia="en-US"/>
        </w:rPr>
        <w:t xml:space="preserve"> </w:t>
      </w:r>
      <w:r w:rsidR="00197B01" w:rsidRPr="00197B01">
        <w:rPr>
          <w:sz w:val="28"/>
          <w:szCs w:val="28"/>
        </w:rPr>
        <w:t>Восточенского сельсовета</w:t>
      </w:r>
      <w:r w:rsidR="008E35BA" w:rsidRPr="00197B01">
        <w:rPr>
          <w:rFonts w:eastAsiaTheme="minorHAnsi"/>
          <w:sz w:val="28"/>
          <w:szCs w:val="28"/>
          <w:lang w:eastAsia="en-US"/>
        </w:rPr>
        <w:t xml:space="preserve">, </w:t>
      </w:r>
      <w:r w:rsidR="00500DA4" w:rsidRPr="00197B01">
        <w:rPr>
          <w:rFonts w:eastAsiaTheme="minorHAnsi"/>
          <w:sz w:val="28"/>
          <w:szCs w:val="28"/>
          <w:lang w:eastAsia="en-US"/>
        </w:rPr>
        <w:t>создавши</w:t>
      </w:r>
      <w:r w:rsidR="009842C9" w:rsidRPr="00197B01">
        <w:rPr>
          <w:rFonts w:eastAsiaTheme="minorHAnsi"/>
          <w:sz w:val="28"/>
          <w:szCs w:val="28"/>
          <w:lang w:eastAsia="en-US"/>
        </w:rPr>
        <w:t>м</w:t>
      </w:r>
      <w:r w:rsidR="008E35BA" w:rsidRPr="00197B01">
        <w:rPr>
          <w:rFonts w:eastAsiaTheme="minorHAnsi"/>
          <w:sz w:val="28"/>
          <w:szCs w:val="28"/>
          <w:lang w:eastAsia="en-US"/>
        </w:rPr>
        <w:t xml:space="preserve"> комиссию.</w:t>
      </w:r>
    </w:p>
    <w:p w:rsidR="00D67DEA" w:rsidRPr="00197B01" w:rsidRDefault="00D67DEA" w:rsidP="0087693E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1.3. </w:t>
      </w:r>
      <w:proofErr w:type="gramStart"/>
      <w:r w:rsidRPr="00197B01">
        <w:rPr>
          <w:sz w:val="28"/>
          <w:szCs w:val="28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</w:t>
      </w:r>
      <w:r w:rsidR="00AB78C3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 xml:space="preserve">69-ФЗ </w:t>
      </w:r>
      <w:r w:rsidR="005854FD" w:rsidRPr="00197B01">
        <w:rPr>
          <w:sz w:val="28"/>
          <w:szCs w:val="28"/>
        </w:rPr>
        <w:t>«</w:t>
      </w:r>
      <w:r w:rsidRPr="00197B01">
        <w:rPr>
          <w:sz w:val="28"/>
          <w:szCs w:val="28"/>
        </w:rPr>
        <w:t>О пожарной безопасности</w:t>
      </w:r>
      <w:r w:rsidR="005854FD" w:rsidRPr="00197B01">
        <w:rPr>
          <w:sz w:val="28"/>
          <w:szCs w:val="28"/>
        </w:rPr>
        <w:t>»</w:t>
      </w:r>
      <w:r w:rsidRPr="00197B01">
        <w:rPr>
          <w:sz w:val="28"/>
          <w:szCs w:val="28"/>
        </w:rPr>
        <w:t>, постановлениями</w:t>
      </w:r>
      <w:r w:rsidR="00AB78C3" w:rsidRPr="00197B01">
        <w:rPr>
          <w:sz w:val="28"/>
          <w:szCs w:val="28"/>
        </w:rPr>
        <w:t xml:space="preserve"> Правительства Российской</w:t>
      </w:r>
      <w:r w:rsidRPr="00197B01">
        <w:rPr>
          <w:sz w:val="28"/>
          <w:szCs w:val="28"/>
        </w:rPr>
        <w:t xml:space="preserve"> Федерации от 28.01.2006 №</w:t>
      </w:r>
      <w:r w:rsidR="00AB78C3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 xml:space="preserve">47 </w:t>
      </w:r>
      <w:r w:rsidR="005854FD" w:rsidRPr="00197B01">
        <w:rPr>
          <w:sz w:val="28"/>
          <w:szCs w:val="28"/>
        </w:rPr>
        <w:t>«</w:t>
      </w:r>
      <w:r w:rsidRPr="00197B01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D1078" w:rsidRPr="00197B01">
        <w:rPr>
          <w:sz w:val="28"/>
          <w:szCs w:val="28"/>
        </w:rPr>
        <w:t>, садового дома</w:t>
      </w:r>
      <w:proofErr w:type="gramEnd"/>
      <w:r w:rsidR="001D1078" w:rsidRPr="00197B01">
        <w:rPr>
          <w:sz w:val="28"/>
          <w:szCs w:val="28"/>
        </w:rPr>
        <w:t xml:space="preserve"> жилым домом и жилого дома садовым домом</w:t>
      </w:r>
      <w:r w:rsidR="005854FD" w:rsidRPr="00197B01">
        <w:rPr>
          <w:sz w:val="28"/>
          <w:szCs w:val="28"/>
        </w:rPr>
        <w:t>»</w:t>
      </w:r>
      <w:r w:rsidR="00AB78C3" w:rsidRPr="00197B01">
        <w:rPr>
          <w:sz w:val="28"/>
          <w:szCs w:val="28"/>
        </w:rPr>
        <w:t>.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AB78C3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2</w:t>
      </w:r>
      <w:r w:rsidR="00D67DEA" w:rsidRPr="00197B01">
        <w:rPr>
          <w:b/>
          <w:sz w:val="28"/>
          <w:szCs w:val="28"/>
        </w:rPr>
        <w:t>. Задачи межведомственной комиссии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2.1. Основными задачами межведомственной комиссии являются:</w:t>
      </w:r>
    </w:p>
    <w:p w:rsidR="00D67DEA" w:rsidRPr="00197B01" w:rsidRDefault="00D67DEA" w:rsidP="005854FD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- оценка и обследование находящихся на территории </w:t>
      </w:r>
      <w:r w:rsidR="00197B01" w:rsidRPr="00197B01">
        <w:rPr>
          <w:sz w:val="28"/>
          <w:szCs w:val="28"/>
        </w:rPr>
        <w:t>Восточенского сельсовета</w:t>
      </w:r>
      <w:r w:rsidRPr="00197B01">
        <w:rPr>
          <w:sz w:val="28"/>
          <w:szCs w:val="28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</w:t>
      </w:r>
      <w:r w:rsidRPr="00197B01">
        <w:rPr>
          <w:sz w:val="28"/>
          <w:szCs w:val="28"/>
        </w:rPr>
        <w:lastRenderedPageBreak/>
        <w:t>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D67DEA" w:rsidRPr="00197B01" w:rsidRDefault="00D67DEA" w:rsidP="00AB78C3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</w:t>
      </w:r>
      <w:r w:rsidR="00680CF6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 xml:space="preserve">47 требованиям. 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197B01">
        <w:rPr>
          <w:sz w:val="28"/>
          <w:szCs w:val="28"/>
        </w:rPr>
        <w:t>документов</w:t>
      </w:r>
      <w:proofErr w:type="gramEnd"/>
      <w:r w:rsidRPr="00197B01">
        <w:rPr>
          <w:sz w:val="28"/>
          <w:szCs w:val="28"/>
        </w:rPr>
        <w:t xml:space="preserve"> инспектирующих и надзорных служб </w:t>
      </w:r>
      <w:r w:rsidR="00197B01" w:rsidRPr="00197B01">
        <w:rPr>
          <w:sz w:val="28"/>
          <w:szCs w:val="28"/>
        </w:rPr>
        <w:t xml:space="preserve">Восточенского сельсовета </w:t>
      </w:r>
      <w:r w:rsidRPr="00197B01">
        <w:rPr>
          <w:sz w:val="28"/>
          <w:szCs w:val="28"/>
        </w:rPr>
        <w:t xml:space="preserve">на заседаниях межведомственной комиссии. 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AB78C3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3</w:t>
      </w:r>
      <w:r w:rsidR="00D67DEA" w:rsidRPr="00197B01">
        <w:rPr>
          <w:b/>
          <w:sz w:val="28"/>
          <w:szCs w:val="28"/>
        </w:rPr>
        <w:t>. Основные функции межведомственной комиссии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414EFD" w:rsidRPr="00197B01" w:rsidRDefault="00D67DE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sz w:val="28"/>
          <w:szCs w:val="28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</w:t>
      </w:r>
      <w:r w:rsidR="00AB113D" w:rsidRPr="00197B01">
        <w:rPr>
          <w:sz w:val="28"/>
          <w:szCs w:val="28"/>
        </w:rPr>
        <w:t>,</w:t>
      </w:r>
      <w:r w:rsidR="00AB113D" w:rsidRPr="00197B01">
        <w:rPr>
          <w:rFonts w:eastAsiaTheme="minorHAnsi"/>
          <w:sz w:val="28"/>
          <w:szCs w:val="28"/>
          <w:lang w:eastAsia="en-US"/>
        </w:rPr>
        <w:t xml:space="preserve"> а также иных документов, предусмотренных пунктом 42 </w:t>
      </w:r>
      <w:r w:rsidR="005860A4" w:rsidRPr="00197B01">
        <w:rPr>
          <w:sz w:val="28"/>
          <w:szCs w:val="28"/>
        </w:rPr>
        <w:t>Постановлени</w:t>
      </w:r>
      <w:r w:rsidR="009D7BB3" w:rsidRPr="00197B01">
        <w:rPr>
          <w:sz w:val="28"/>
          <w:szCs w:val="28"/>
        </w:rPr>
        <w:t>я</w:t>
      </w:r>
      <w:r w:rsidR="005860A4" w:rsidRPr="00197B01">
        <w:rPr>
          <w:sz w:val="28"/>
          <w:szCs w:val="28"/>
        </w:rPr>
        <w:t xml:space="preserve"> от 28.01.2006 № 47</w:t>
      </w:r>
      <w:r w:rsidR="009D7BB3" w:rsidRPr="00197B01">
        <w:rPr>
          <w:sz w:val="28"/>
          <w:szCs w:val="28"/>
        </w:rPr>
        <w:t>.</w:t>
      </w:r>
    </w:p>
    <w:p w:rsidR="002C61AE" w:rsidRPr="00197B01" w:rsidRDefault="00D67DEA" w:rsidP="002C61AE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197B01">
        <w:rPr>
          <w:sz w:val="28"/>
          <w:szCs w:val="28"/>
        </w:rPr>
        <w:t>рассмотрения</w:t>
      </w:r>
      <w:proofErr w:type="gramEnd"/>
      <w:r w:rsidRPr="00197B01">
        <w:rPr>
          <w:sz w:val="28"/>
          <w:szCs w:val="28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37508E" w:rsidRPr="00197B01" w:rsidRDefault="0037508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</w:r>
      <w:r w:rsidR="00500DA4" w:rsidRPr="00197B01">
        <w:rPr>
          <w:rFonts w:eastAsiaTheme="minorHAnsi"/>
          <w:sz w:val="28"/>
          <w:szCs w:val="28"/>
          <w:lang w:eastAsia="en-US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11" w:history="1">
        <w:r w:rsidR="00500DA4" w:rsidRPr="00197B01">
          <w:rPr>
            <w:rFonts w:eastAsiaTheme="minorHAnsi"/>
            <w:sz w:val="28"/>
            <w:szCs w:val="28"/>
            <w:lang w:eastAsia="en-US"/>
          </w:rPr>
          <w:t>пунктом 4</w:t>
        </w:r>
        <w:r w:rsidR="002C61AE" w:rsidRPr="00197B01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2C61AE" w:rsidRPr="00197B01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500DA4" w:rsidRPr="00197B01">
        <w:rPr>
          <w:rFonts w:eastAsiaTheme="minorHAnsi"/>
          <w:sz w:val="28"/>
          <w:szCs w:val="28"/>
          <w:lang w:eastAsia="en-US"/>
        </w:rPr>
        <w:t xml:space="preserve"> Положения, не требуется.</w:t>
      </w:r>
    </w:p>
    <w:p w:rsidR="00414EFD" w:rsidRPr="00197B01" w:rsidRDefault="0037508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</w:r>
      <w:r w:rsidR="00D67DEA" w:rsidRPr="00197B01">
        <w:rPr>
          <w:sz w:val="28"/>
          <w:szCs w:val="28"/>
        </w:rPr>
        <w:t xml:space="preserve">3.2. </w:t>
      </w:r>
      <w:proofErr w:type="gramStart"/>
      <w:r w:rsidR="00D67DEA" w:rsidRPr="00197B01">
        <w:rPr>
          <w:sz w:val="28"/>
          <w:szCs w:val="28"/>
        </w:rPr>
        <w:t xml:space="preserve">Определение перечня дополнительных документов (заключения, акты соответствующих органов государственного надзора (контроля), заключение </w:t>
      </w:r>
      <w:r w:rsidR="005E7628" w:rsidRPr="00197B01">
        <w:rPr>
          <w:rFonts w:eastAsiaTheme="minorHAnsi"/>
          <w:sz w:val="28"/>
          <w:szCs w:val="28"/>
          <w:lang w:eastAsia="en-US"/>
        </w:rPr>
        <w:t xml:space="preserve">юридического лица, являющегося членом </w:t>
      </w:r>
      <w:proofErr w:type="spellStart"/>
      <w:r w:rsidR="005E7628" w:rsidRPr="00197B01">
        <w:rPr>
          <w:rFonts w:eastAsiaTheme="minorHAnsi"/>
          <w:sz w:val="28"/>
          <w:szCs w:val="28"/>
          <w:lang w:eastAsia="en-US"/>
        </w:rPr>
        <w:t>саморегулируемой</w:t>
      </w:r>
      <w:proofErr w:type="spellEnd"/>
      <w:r w:rsidR="005E7628" w:rsidRPr="00197B01">
        <w:rPr>
          <w:rFonts w:eastAsiaTheme="minorHAnsi"/>
          <w:sz w:val="28"/>
          <w:szCs w:val="28"/>
          <w:lang w:eastAsia="en-US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 w:rsidR="00D67DEA" w:rsidRPr="00197B01">
        <w:rPr>
          <w:sz w:val="28"/>
          <w:szCs w:val="28"/>
        </w:rPr>
        <w:t>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="00D67DEA" w:rsidRPr="00197B01">
        <w:rPr>
          <w:sz w:val="28"/>
          <w:szCs w:val="28"/>
        </w:rPr>
        <w:t xml:space="preserve"> </w:t>
      </w:r>
      <w:proofErr w:type="gramStart"/>
      <w:r w:rsidR="00D67DEA" w:rsidRPr="00197B01">
        <w:rPr>
          <w:sz w:val="28"/>
          <w:szCs w:val="28"/>
        </w:rPr>
        <w:t>признании</w:t>
      </w:r>
      <w:proofErr w:type="gramEnd"/>
      <w:r w:rsidR="00D67DEA" w:rsidRPr="00197B01">
        <w:rPr>
          <w:sz w:val="28"/>
          <w:szCs w:val="28"/>
        </w:rPr>
        <w:t xml:space="preserve"> жилого помещения соответствующим (не соответствующим) установленным в Постановлении от 28.01.2006 №</w:t>
      </w:r>
      <w:r w:rsidR="00223D56" w:rsidRPr="00197B01">
        <w:rPr>
          <w:sz w:val="28"/>
          <w:szCs w:val="28"/>
        </w:rPr>
        <w:t xml:space="preserve"> </w:t>
      </w:r>
      <w:r w:rsidR="00D67DEA" w:rsidRPr="00197B01">
        <w:rPr>
          <w:sz w:val="28"/>
          <w:szCs w:val="28"/>
        </w:rPr>
        <w:t>47 требованиям.</w:t>
      </w:r>
    </w:p>
    <w:p w:rsidR="00D67DEA" w:rsidRPr="00197B01" w:rsidRDefault="00D67DEA" w:rsidP="00AB78C3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3.3. Определение состава привлекаемых экспертов на заседание межведомственной комиссии.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3.4. Обследование и оценка соответствия помещений и многоквартирных домов установленным в Постановлении от 28.01.2006 №</w:t>
      </w:r>
      <w:r w:rsidR="00223D56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 xml:space="preserve">47 требованиям. 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AB78C3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lastRenderedPageBreak/>
        <w:t>4</w:t>
      </w:r>
      <w:r w:rsidR="00D67DEA" w:rsidRPr="00197B01">
        <w:rPr>
          <w:b/>
          <w:sz w:val="28"/>
          <w:szCs w:val="28"/>
        </w:rPr>
        <w:t>. Документы для рассмотрения межведомственной комиссией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D67DEA" w:rsidRPr="00197B01" w:rsidRDefault="00D67DEA" w:rsidP="00D67DEA">
      <w:pPr>
        <w:adjustRightInd w:val="0"/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</w:t>
      </w:r>
      <w:r w:rsidR="006144B6" w:rsidRPr="00197B01">
        <w:rPr>
          <w:sz w:val="28"/>
          <w:szCs w:val="28"/>
        </w:rPr>
        <w:t xml:space="preserve"> </w:t>
      </w:r>
      <w:r w:rsidR="00500DA4" w:rsidRPr="00197B01">
        <w:rPr>
          <w:sz w:val="28"/>
          <w:szCs w:val="28"/>
        </w:rPr>
        <w:t>недвижимости</w:t>
      </w:r>
      <w:proofErr w:type="gramStart"/>
      <w:r w:rsidR="00500DA4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;</w:t>
      </w:r>
      <w:proofErr w:type="gramEnd"/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5860A4" w:rsidRPr="00197B01" w:rsidRDefault="00D67DEA" w:rsidP="005860A4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D67DEA" w:rsidRPr="00197B01" w:rsidRDefault="00D67DEA" w:rsidP="005860A4">
      <w:pPr>
        <w:ind w:firstLine="709"/>
        <w:jc w:val="both"/>
        <w:rPr>
          <w:sz w:val="28"/>
          <w:szCs w:val="28"/>
        </w:rPr>
      </w:pPr>
      <w:proofErr w:type="spellStart"/>
      <w:r w:rsidRPr="00197B01">
        <w:rPr>
          <w:sz w:val="28"/>
          <w:szCs w:val="28"/>
        </w:rPr>
        <w:t>д</w:t>
      </w:r>
      <w:proofErr w:type="spellEnd"/>
      <w:r w:rsidRPr="00197B01">
        <w:rPr>
          <w:sz w:val="28"/>
          <w:szCs w:val="28"/>
        </w:rPr>
        <w:t xml:space="preserve">) заключение </w:t>
      </w:r>
      <w:r w:rsidR="005860A4" w:rsidRPr="00197B01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Pr="00197B01">
        <w:rPr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</w:t>
      </w:r>
      <w:r w:rsidR="00223D56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 xml:space="preserve">47 требованиям; </w:t>
      </w:r>
    </w:p>
    <w:p w:rsidR="00D67DEA" w:rsidRPr="00197B01" w:rsidRDefault="00D67DEA" w:rsidP="00F704AC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D67DEA" w:rsidRPr="00197B01" w:rsidRDefault="00D67DEA" w:rsidP="00A21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01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197B01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</w:t>
      </w:r>
      <w:r w:rsidR="005854FD" w:rsidRPr="00197B01">
        <w:rPr>
          <w:rFonts w:ascii="Times New Roman" w:hAnsi="Times New Roman" w:cs="Times New Roman"/>
          <w:sz w:val="28"/>
          <w:szCs w:val="28"/>
        </w:rPr>
        <w:t>«</w:t>
      </w:r>
      <w:r w:rsidRPr="00197B0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5854FD" w:rsidRPr="00197B01">
        <w:rPr>
          <w:rFonts w:ascii="Times New Roman" w:hAnsi="Times New Roman" w:cs="Times New Roman"/>
          <w:sz w:val="28"/>
          <w:szCs w:val="28"/>
        </w:rPr>
        <w:t>»</w:t>
      </w:r>
      <w:r w:rsidRPr="00197B01">
        <w:rPr>
          <w:rFonts w:ascii="Times New Roman" w:hAnsi="Times New Roman" w:cs="Times New Roman"/>
          <w:sz w:val="28"/>
          <w:szCs w:val="28"/>
        </w:rPr>
        <w:t xml:space="preserve">, </w:t>
      </w:r>
      <w:r w:rsidR="00A2113D" w:rsidRPr="00197B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197B01">
        <w:rPr>
          <w:rFonts w:ascii="Times New Roman" w:hAnsi="Times New Roman" w:cs="Times New Roman"/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</w:p>
    <w:p w:rsidR="000660F5" w:rsidRPr="00197B01" w:rsidRDefault="00A2113D" w:rsidP="000660F5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5</w:t>
      </w:r>
      <w:r w:rsidR="00D67DEA" w:rsidRPr="00197B01">
        <w:rPr>
          <w:b/>
          <w:sz w:val="28"/>
          <w:szCs w:val="28"/>
        </w:rPr>
        <w:t>. Права межведомственной комиссии</w:t>
      </w:r>
    </w:p>
    <w:p w:rsidR="00D67DEA" w:rsidRPr="00197B01" w:rsidRDefault="00A2113D" w:rsidP="000660F5">
      <w:pPr>
        <w:ind w:firstLine="709"/>
        <w:rPr>
          <w:b/>
          <w:sz w:val="28"/>
          <w:szCs w:val="28"/>
        </w:rPr>
      </w:pPr>
      <w:r w:rsidRPr="00197B01">
        <w:rPr>
          <w:sz w:val="28"/>
          <w:szCs w:val="28"/>
        </w:rPr>
        <w:t xml:space="preserve">5.1. </w:t>
      </w:r>
      <w:r w:rsidR="00D67DEA" w:rsidRPr="00197B01">
        <w:rPr>
          <w:sz w:val="28"/>
          <w:szCs w:val="28"/>
        </w:rPr>
        <w:t>В соответствии с возложенными задачами и для осуществления своих функций межведомственная комиссия имеет право: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- получать в установленном порядке от структурных подразделений </w:t>
      </w:r>
      <w:r w:rsidR="00197B01" w:rsidRPr="00197B01">
        <w:rPr>
          <w:sz w:val="28"/>
          <w:szCs w:val="28"/>
        </w:rPr>
        <w:t>Восточенского сельсовета</w:t>
      </w:r>
      <w:r w:rsidRPr="00197B01">
        <w:rPr>
          <w:sz w:val="28"/>
          <w:szCs w:val="28"/>
        </w:rPr>
        <w:t xml:space="preserve"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</w:t>
      </w:r>
      <w:r w:rsidRPr="00197B01">
        <w:rPr>
          <w:sz w:val="28"/>
          <w:szCs w:val="28"/>
        </w:rPr>
        <w:lastRenderedPageBreak/>
        <w:t>документы, связанные с выполнением функций, входящих в компетенцию межведомственной комиссии;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</w:t>
      </w:r>
      <w:r w:rsidR="00223D56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47 требованиям;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</w:t>
      </w:r>
      <w:r w:rsidR="00223D56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47 требованиям</w:t>
      </w:r>
      <w:r w:rsidR="006F42D7" w:rsidRPr="00197B01">
        <w:rPr>
          <w:sz w:val="28"/>
          <w:szCs w:val="28"/>
        </w:rPr>
        <w:t>.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A2113D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6</w:t>
      </w:r>
      <w:r w:rsidR="00D67DEA" w:rsidRPr="00197B01">
        <w:rPr>
          <w:b/>
          <w:sz w:val="28"/>
          <w:szCs w:val="28"/>
        </w:rPr>
        <w:t>. Организация деятельности межведомственной комиссии</w:t>
      </w:r>
    </w:p>
    <w:p w:rsidR="00AB113D" w:rsidRPr="00197B01" w:rsidRDefault="00AB113D" w:rsidP="000B5E91">
      <w:pPr>
        <w:adjustRightInd w:val="0"/>
        <w:jc w:val="both"/>
        <w:rPr>
          <w:b/>
        </w:rPr>
      </w:pPr>
    </w:p>
    <w:p w:rsidR="00D67DEA" w:rsidRPr="00197B01" w:rsidRDefault="00D67DEA" w:rsidP="008E092D">
      <w:pPr>
        <w:adjustRightInd w:val="0"/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6.1. </w:t>
      </w:r>
      <w:proofErr w:type="gramStart"/>
      <w:r w:rsidRPr="00197B01">
        <w:rPr>
          <w:sz w:val="28"/>
          <w:szCs w:val="28"/>
        </w:rPr>
        <w:t xml:space="preserve">Межведомственная комиссия </w:t>
      </w:r>
      <w:r w:rsidR="00486E73" w:rsidRPr="00197B01">
        <w:rPr>
          <w:rFonts w:eastAsiaTheme="minorHAnsi"/>
          <w:sz w:val="28"/>
          <w:szCs w:val="28"/>
          <w:lang w:eastAsia="en-US"/>
        </w:rPr>
        <w:t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</w:t>
      </w:r>
      <w:r w:rsidR="000B5E91" w:rsidRPr="00197B01">
        <w:rPr>
          <w:rFonts w:eastAsiaTheme="minorHAnsi"/>
          <w:sz w:val="28"/>
          <w:szCs w:val="28"/>
          <w:lang w:eastAsia="en-US"/>
        </w:rPr>
        <w:t xml:space="preserve"> либо на основании заключения экспертизы жилого помещения, проведенной в соответствии с постановлением Правительства Российской Федерации от 21</w:t>
      </w:r>
      <w:r w:rsidR="009C7348" w:rsidRPr="00197B01">
        <w:rPr>
          <w:rFonts w:eastAsiaTheme="minorHAnsi"/>
          <w:sz w:val="28"/>
          <w:szCs w:val="28"/>
          <w:lang w:eastAsia="en-US"/>
        </w:rPr>
        <w:t>.08.2019</w:t>
      </w:r>
      <w:r w:rsidR="000B5E91" w:rsidRPr="00197B01">
        <w:rPr>
          <w:rFonts w:eastAsiaTheme="minorHAnsi"/>
          <w:sz w:val="28"/>
          <w:szCs w:val="28"/>
          <w:lang w:eastAsia="en-US"/>
        </w:rPr>
        <w:t xml:space="preserve"> </w:t>
      </w:r>
      <w:r w:rsidR="00AA39DC" w:rsidRPr="00197B01">
        <w:rPr>
          <w:rFonts w:eastAsiaTheme="minorHAnsi"/>
          <w:sz w:val="28"/>
          <w:szCs w:val="28"/>
          <w:lang w:eastAsia="en-US"/>
        </w:rPr>
        <w:t>№</w:t>
      </w:r>
      <w:r w:rsidR="000B5E91" w:rsidRPr="00197B01">
        <w:rPr>
          <w:rFonts w:eastAsiaTheme="minorHAnsi"/>
          <w:sz w:val="28"/>
          <w:szCs w:val="28"/>
          <w:lang w:eastAsia="en-US"/>
        </w:rPr>
        <w:t xml:space="preserve"> 1082 </w:t>
      </w:r>
      <w:r w:rsidR="00AB113D" w:rsidRPr="00197B01">
        <w:rPr>
          <w:rFonts w:eastAsiaTheme="minorHAnsi"/>
          <w:sz w:val="28"/>
          <w:szCs w:val="28"/>
          <w:lang w:eastAsia="en-US"/>
        </w:rPr>
        <w:t>«</w:t>
      </w:r>
      <w:r w:rsidR="000B5E91" w:rsidRPr="00197B01">
        <w:rPr>
          <w:rFonts w:eastAsiaTheme="minorHAnsi"/>
          <w:sz w:val="28"/>
          <w:szCs w:val="28"/>
          <w:lang w:eastAsia="en-US"/>
        </w:rPr>
        <w:t>Об утверждении Правил проведения экспертизы жилого</w:t>
      </w:r>
      <w:proofErr w:type="gramEnd"/>
      <w:r w:rsidR="000B5E91" w:rsidRPr="00197B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B5E91" w:rsidRPr="00197B01">
        <w:rPr>
          <w:rFonts w:eastAsiaTheme="minorHAnsi"/>
          <w:sz w:val="28"/>
          <w:szCs w:val="28"/>
          <w:lang w:eastAsia="en-US"/>
        </w:rPr>
        <w:t>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</w:t>
      </w:r>
      <w:proofErr w:type="gramEnd"/>
      <w:r w:rsidR="000B5E91" w:rsidRPr="00197B01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0B5E91" w:rsidRPr="00197B01">
        <w:rPr>
          <w:rFonts w:eastAsiaTheme="minorHAnsi"/>
          <w:sz w:val="28"/>
          <w:szCs w:val="28"/>
          <w:lang w:eastAsia="en-US"/>
        </w:rPr>
        <w:t xml:space="preserve">предоставляемой за счет средств бюджетов бюджетной системы Российской Федерации, и о внесении изменений в </w:t>
      </w:r>
      <w:bookmarkStart w:id="2" w:name="_GoBack"/>
      <w:r w:rsidR="000B5E91" w:rsidRPr="00197B01">
        <w:rPr>
          <w:rFonts w:eastAsiaTheme="minorHAnsi"/>
          <w:sz w:val="28"/>
          <w:szCs w:val="28"/>
          <w:lang w:eastAsia="en-US"/>
        </w:rPr>
        <w:t>Положение</w:t>
      </w:r>
      <w:bookmarkEnd w:id="2"/>
      <w:r w:rsidR="000B5E91" w:rsidRPr="00197B01">
        <w:rPr>
          <w:rFonts w:eastAsiaTheme="minorHAnsi"/>
          <w:sz w:val="28"/>
          <w:szCs w:val="28"/>
          <w:lang w:eastAsia="en-US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B113D" w:rsidRPr="00197B01">
        <w:rPr>
          <w:rFonts w:eastAsiaTheme="minorHAnsi"/>
          <w:sz w:val="28"/>
          <w:szCs w:val="28"/>
          <w:lang w:eastAsia="en-US"/>
        </w:rPr>
        <w:t xml:space="preserve">», </w:t>
      </w:r>
      <w:r w:rsidR="008E092D" w:rsidRPr="00197B01">
        <w:rPr>
          <w:rFonts w:eastAsiaTheme="minorHAnsi"/>
          <w:sz w:val="28"/>
          <w:szCs w:val="28"/>
          <w:lang w:eastAsia="en-US"/>
        </w:rPr>
        <w:t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</w:t>
      </w:r>
      <w:proofErr w:type="gramEnd"/>
      <w:r w:rsidR="008E092D" w:rsidRPr="00197B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E092D" w:rsidRPr="00197B01">
        <w:rPr>
          <w:rFonts w:eastAsiaTheme="minorHAnsi"/>
          <w:sz w:val="28"/>
          <w:szCs w:val="28"/>
          <w:lang w:eastAsia="en-US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="00486E73" w:rsidRPr="00197B01">
        <w:rPr>
          <w:sz w:val="28"/>
          <w:szCs w:val="28"/>
        </w:rPr>
        <w:t xml:space="preserve">в течение </w:t>
      </w:r>
      <w:r w:rsidR="00486E73" w:rsidRPr="00197B01">
        <w:rPr>
          <w:sz w:val="28"/>
          <w:szCs w:val="28"/>
        </w:rPr>
        <w:lastRenderedPageBreak/>
        <w:t>30 дней с даты регистрации заявления,</w:t>
      </w:r>
      <w:r w:rsidR="00486E73" w:rsidRPr="00197B01">
        <w:rPr>
          <w:rFonts w:eastAsiaTheme="minorHAnsi"/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197B01">
        <w:rPr>
          <w:sz w:val="28"/>
          <w:szCs w:val="28"/>
        </w:rPr>
        <w:t>решение (в виде заключения), указанное в пункте 6.5 настоящего Положения.</w:t>
      </w:r>
      <w:proofErr w:type="gramEnd"/>
    </w:p>
    <w:p w:rsidR="0039164C" w:rsidRPr="00197B01" w:rsidRDefault="008E092D" w:rsidP="009149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 w:rsidR="00197B01" w:rsidRPr="00197B01" w:rsidRDefault="00D67DEA" w:rsidP="00197B01">
      <w:pPr>
        <w:adjustRightInd w:val="0"/>
        <w:ind w:firstLine="540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6.2. Председатель или заместитель председателя межведомственной комиссии сообщает</w:t>
      </w:r>
      <w:r w:rsidR="00197B01" w:rsidRPr="00197B01">
        <w:rPr>
          <w:sz w:val="28"/>
          <w:szCs w:val="28"/>
        </w:rPr>
        <w:t>:</w:t>
      </w:r>
    </w:p>
    <w:p w:rsidR="00197B01" w:rsidRPr="00197B01" w:rsidRDefault="00D67DEA" w:rsidP="00197B01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sz w:val="28"/>
          <w:szCs w:val="28"/>
        </w:rPr>
        <w:t xml:space="preserve"> </w:t>
      </w:r>
      <w:r w:rsidR="00197B01" w:rsidRPr="00197B01">
        <w:rPr>
          <w:rFonts w:eastAsiaTheme="minorHAnsi"/>
          <w:sz w:val="28"/>
          <w:szCs w:val="28"/>
          <w:lang w:eastAsia="en-US"/>
        </w:rPr>
        <w:t>путем направления уведомления заказным письмом;</w:t>
      </w:r>
    </w:p>
    <w:p w:rsidR="00197B01" w:rsidRPr="00197B01" w:rsidRDefault="00197B01" w:rsidP="00197B01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  <w:t>путем вручения уведомления под роспись;</w:t>
      </w:r>
    </w:p>
    <w:p w:rsidR="00197B01" w:rsidRPr="00197B01" w:rsidRDefault="00197B01" w:rsidP="00197B01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ab/>
        <w:t>путем направления SMS-уведомления при наличии письменного согласия заявителя на уведомление данным способом).</w:t>
      </w:r>
    </w:p>
    <w:p w:rsidR="00D67DEA" w:rsidRPr="00197B01" w:rsidRDefault="00D67DEA" w:rsidP="00914939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</w:t>
      </w:r>
      <w:r w:rsidR="00914939" w:rsidRPr="00197B01">
        <w:rPr>
          <w:sz w:val="28"/>
          <w:szCs w:val="28"/>
        </w:rPr>
        <w:t>4</w:t>
      </w:r>
      <w:r w:rsidRPr="00197B01">
        <w:rPr>
          <w:sz w:val="28"/>
          <w:szCs w:val="28"/>
        </w:rPr>
        <w:t xml:space="preserve">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</w:t>
      </w:r>
      <w:r w:rsidR="00914939" w:rsidRPr="00197B01">
        <w:rPr>
          <w:sz w:val="28"/>
          <w:szCs w:val="28"/>
        </w:rPr>
        <w:t>4</w:t>
      </w:r>
      <w:r w:rsidRPr="00197B01">
        <w:rPr>
          <w:sz w:val="28"/>
          <w:szCs w:val="28"/>
        </w:rPr>
        <w:t xml:space="preserve"> настоящего Положения для рассмотрения и принятия решения.</w:t>
      </w:r>
    </w:p>
    <w:p w:rsidR="00D67DEA" w:rsidRPr="00197B01" w:rsidRDefault="00D67DEA" w:rsidP="00914939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6.5. По результатам работы межведомственная комиссия принимает одно из следующих решений: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- о соответствии помещения требованиям, предъявляемым к жилому</w:t>
      </w:r>
      <w:r w:rsidR="00914939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помещению, и его пригодности для проживания;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lastRenderedPageBreak/>
        <w:t xml:space="preserve">- о выявлении оснований для признания помещения </w:t>
      </w:r>
      <w:proofErr w:type="gramStart"/>
      <w:r w:rsidRPr="00197B01">
        <w:rPr>
          <w:sz w:val="28"/>
          <w:szCs w:val="28"/>
        </w:rPr>
        <w:t>непригодным</w:t>
      </w:r>
      <w:proofErr w:type="gramEnd"/>
      <w:r w:rsidRPr="00197B01">
        <w:rPr>
          <w:sz w:val="28"/>
          <w:szCs w:val="28"/>
        </w:rPr>
        <w:t xml:space="preserve"> для проживания;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:rsidR="00C7385D" w:rsidRPr="00197B01" w:rsidRDefault="00C7385D" w:rsidP="00C7385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D67DEA" w:rsidRPr="00197B01" w:rsidRDefault="00D67DEA" w:rsidP="00914939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414EFD" w:rsidRPr="00197B01" w:rsidRDefault="001150B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rFonts w:eastAsiaTheme="minorHAnsi"/>
          <w:sz w:val="28"/>
          <w:szCs w:val="28"/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39164C" w:rsidRPr="00197B01" w:rsidRDefault="005860A4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sz w:val="28"/>
          <w:szCs w:val="28"/>
        </w:rPr>
        <w:t xml:space="preserve">6.5.1. </w:t>
      </w:r>
      <w:proofErr w:type="gramStart"/>
      <w:r w:rsidRPr="00197B01">
        <w:rPr>
          <w:rFonts w:eastAsiaTheme="minorHAnsi"/>
          <w:sz w:val="28"/>
          <w:szCs w:val="28"/>
          <w:lang w:eastAsia="en-US"/>
        </w:rPr>
        <w:t xml:space="preserve">Два экземпляра заключения, указанного в абзаце восьмом </w:t>
      </w:r>
      <w:r w:rsidR="0039164C" w:rsidRPr="00197B01">
        <w:rPr>
          <w:rFonts w:eastAsiaTheme="minorHAnsi"/>
          <w:sz w:val="28"/>
          <w:szCs w:val="28"/>
          <w:lang w:eastAsia="en-US"/>
        </w:rPr>
        <w:t>настоящего</w:t>
      </w:r>
      <w:r w:rsidRPr="00197B01">
        <w:rPr>
          <w:rFonts w:eastAsiaTheme="minorHAnsi"/>
          <w:sz w:val="28"/>
          <w:szCs w:val="28"/>
          <w:lang w:eastAsia="en-US"/>
        </w:rPr>
        <w:t xml:space="preserve">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</w:t>
      </w:r>
      <w:proofErr w:type="gramEnd"/>
      <w:r w:rsidRPr="00197B01">
        <w:rPr>
          <w:rFonts w:eastAsiaTheme="minorHAnsi"/>
          <w:sz w:val="28"/>
          <w:szCs w:val="28"/>
          <w:lang w:eastAsia="en-US"/>
        </w:rPr>
        <w:t>.</w:t>
      </w:r>
    </w:p>
    <w:p w:rsidR="00414EFD" w:rsidRPr="00197B01" w:rsidRDefault="00D67DEA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B01">
        <w:rPr>
          <w:sz w:val="28"/>
          <w:szCs w:val="28"/>
        </w:rPr>
        <w:t xml:space="preserve">6.6. </w:t>
      </w:r>
      <w:proofErr w:type="gramStart"/>
      <w:r w:rsidRPr="00197B01">
        <w:rPr>
          <w:sz w:val="28"/>
          <w:szCs w:val="28"/>
        </w:rPr>
        <w:t xml:space="preserve">На основании полученного заключения </w:t>
      </w:r>
      <w:r w:rsidR="00914939" w:rsidRPr="00197B01">
        <w:rPr>
          <w:rFonts w:eastAsia="Calibri"/>
          <w:sz w:val="28"/>
          <w:szCs w:val="28"/>
          <w:u w:val="single"/>
        </w:rPr>
        <w:t>наименование органа местного самоуправления</w:t>
      </w:r>
      <w:r w:rsidRPr="00197B01">
        <w:rPr>
          <w:sz w:val="28"/>
          <w:szCs w:val="28"/>
        </w:rPr>
        <w:t xml:space="preserve"> в течение 30 </w:t>
      </w:r>
      <w:r w:rsidR="001150B8" w:rsidRPr="00197B01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197B01">
        <w:rPr>
          <w:sz w:val="28"/>
          <w:szCs w:val="28"/>
        </w:rPr>
        <w:t>дней со дня получения заключения принимает</w:t>
      </w:r>
      <w:r w:rsidR="001150B8" w:rsidRPr="00197B01">
        <w:rPr>
          <w:rFonts w:eastAsiaTheme="minorHAnsi"/>
          <w:sz w:val="28"/>
          <w:szCs w:val="28"/>
          <w:lang w:eastAsia="en-US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</w:t>
      </w:r>
      <w:r w:rsidR="001150B8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решение</w:t>
      </w:r>
      <w:r w:rsidR="00914939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о признании помещения жилым помещением, жилого помещения пригодным (непригодным) для проживания граждан, а также многоквартирного</w:t>
      </w:r>
      <w:proofErr w:type="gramEnd"/>
      <w:r w:rsidRPr="00197B01">
        <w:rPr>
          <w:sz w:val="28"/>
          <w:szCs w:val="28"/>
        </w:rPr>
        <w:t xml:space="preserve"> </w:t>
      </w:r>
      <w:proofErr w:type="gramStart"/>
      <w:r w:rsidRPr="00197B01">
        <w:rPr>
          <w:sz w:val="28"/>
          <w:szCs w:val="28"/>
        </w:rPr>
        <w:t xml:space="preserve">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914939" w:rsidRPr="00197B01">
        <w:rPr>
          <w:sz w:val="28"/>
          <w:szCs w:val="28"/>
          <w:u w:val="single"/>
        </w:rPr>
        <w:t>(наименование нормативного правового акта)</w:t>
      </w:r>
      <w:r w:rsidRPr="00197B01">
        <w:rPr>
          <w:sz w:val="28"/>
          <w:szCs w:val="28"/>
        </w:rPr>
        <w:t xml:space="preserve"> </w:t>
      </w:r>
      <w:r w:rsidR="00914939" w:rsidRPr="00197B01">
        <w:rPr>
          <w:rFonts w:eastAsia="Calibri"/>
          <w:sz w:val="28"/>
          <w:szCs w:val="28"/>
          <w:u w:val="single"/>
        </w:rPr>
        <w:t>наименование органа местного самоуправления</w:t>
      </w:r>
      <w:r w:rsidRPr="00197B01">
        <w:rPr>
          <w:sz w:val="28"/>
          <w:szCs w:val="28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</w:t>
      </w:r>
      <w:proofErr w:type="gramEnd"/>
      <w:r w:rsidRPr="00197B01">
        <w:rPr>
          <w:sz w:val="28"/>
          <w:szCs w:val="28"/>
        </w:rPr>
        <w:t xml:space="preserve"> работ.</w:t>
      </w:r>
    </w:p>
    <w:p w:rsidR="00D67DEA" w:rsidRPr="00197B01" w:rsidRDefault="00D67DEA" w:rsidP="00EA7E9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6.7. </w:t>
      </w:r>
      <w:proofErr w:type="gramStart"/>
      <w:r w:rsidRPr="00197B01">
        <w:rPr>
          <w:sz w:val="28"/>
          <w:szCs w:val="28"/>
        </w:rPr>
        <w:t xml:space="preserve">Межведомственная комиссия в пятидневный срок со дня принятия решения, предусмотренного </w:t>
      </w:r>
      <w:hyperlink r:id="rId12" w:history="1">
        <w:r w:rsidRPr="00197B01">
          <w:rPr>
            <w:rStyle w:val="ab"/>
            <w:color w:val="auto"/>
            <w:sz w:val="28"/>
            <w:szCs w:val="28"/>
            <w:u w:val="none"/>
          </w:rPr>
          <w:t>пунктом 6.6</w:t>
        </w:r>
      </w:hyperlink>
      <w:r w:rsidRPr="00197B01">
        <w:rPr>
          <w:sz w:val="28"/>
          <w:szCs w:val="28"/>
        </w:rPr>
        <w:t xml:space="preserve"> настоящего раздела, направляет</w:t>
      </w:r>
      <w:r w:rsidR="00914939" w:rsidRPr="00197B01">
        <w:rPr>
          <w:sz w:val="28"/>
          <w:szCs w:val="28"/>
        </w:rPr>
        <w:t xml:space="preserve"> </w:t>
      </w:r>
      <w:r w:rsidRPr="00197B01">
        <w:rPr>
          <w:sz w:val="28"/>
          <w:szCs w:val="28"/>
        </w:rPr>
        <w:t>в письменной или электронной форме с использованием информационно-</w:t>
      </w:r>
      <w:r w:rsidRPr="00197B01">
        <w:rPr>
          <w:sz w:val="28"/>
          <w:szCs w:val="28"/>
        </w:rPr>
        <w:lastRenderedPageBreak/>
        <w:t xml:space="preserve">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</w:t>
      </w:r>
      <w:r w:rsidR="005854FD" w:rsidRPr="00197B01">
        <w:rPr>
          <w:sz w:val="28"/>
          <w:szCs w:val="28"/>
        </w:rPr>
        <w:t>«</w:t>
      </w:r>
      <w:r w:rsidRPr="00197B01">
        <w:rPr>
          <w:sz w:val="28"/>
          <w:szCs w:val="28"/>
        </w:rPr>
        <w:t>Единый портал государственных и муниципальных услуг (функций)</w:t>
      </w:r>
      <w:r w:rsidR="005854FD" w:rsidRPr="00197B01">
        <w:rPr>
          <w:sz w:val="28"/>
          <w:szCs w:val="28"/>
        </w:rPr>
        <w:t>»</w:t>
      </w:r>
      <w:r w:rsidRPr="00197B01">
        <w:rPr>
          <w:sz w:val="28"/>
          <w:szCs w:val="28"/>
        </w:rPr>
        <w:t xml:space="preserve">, </w:t>
      </w:r>
      <w:r w:rsidR="00914939" w:rsidRPr="00197B01">
        <w:rPr>
          <w:rFonts w:eastAsiaTheme="minorHAnsi"/>
          <w:sz w:val="28"/>
          <w:szCs w:val="28"/>
          <w:u w:val="single"/>
          <w:lang w:eastAsia="en-US"/>
        </w:rPr>
        <w:t>регионального портала государственных и муниципальных услуг (при его наличии)</w:t>
      </w:r>
      <w:r w:rsidR="00914939" w:rsidRPr="00197B01">
        <w:rPr>
          <w:rFonts w:eastAsiaTheme="minorHAnsi"/>
          <w:sz w:val="28"/>
          <w:szCs w:val="28"/>
          <w:lang w:eastAsia="en-US"/>
        </w:rPr>
        <w:t xml:space="preserve"> </w:t>
      </w:r>
      <w:r w:rsidR="00914939" w:rsidRPr="00197B01">
        <w:rPr>
          <w:sz w:val="28"/>
          <w:szCs w:val="28"/>
        </w:rPr>
        <w:t>или посредством многофункционального центра предоставления государственных и</w:t>
      </w:r>
      <w:proofErr w:type="gramEnd"/>
      <w:r w:rsidR="00914939" w:rsidRPr="00197B01">
        <w:rPr>
          <w:sz w:val="28"/>
          <w:szCs w:val="28"/>
        </w:rPr>
        <w:t xml:space="preserve"> </w:t>
      </w:r>
      <w:proofErr w:type="gramStart"/>
      <w:r w:rsidR="00914939" w:rsidRPr="00197B01">
        <w:rPr>
          <w:sz w:val="28"/>
          <w:szCs w:val="28"/>
        </w:rPr>
        <w:t>муниципальных услуг</w:t>
      </w:r>
      <w:r w:rsidRPr="00197B01">
        <w:rPr>
          <w:sz w:val="28"/>
          <w:szCs w:val="28"/>
        </w:rPr>
        <w:t>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D67DEA" w:rsidRPr="00197B01" w:rsidRDefault="00D67DEA" w:rsidP="00EA7E9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6.8. </w:t>
      </w:r>
      <w:proofErr w:type="gramStart"/>
      <w:r w:rsidRPr="00197B01">
        <w:rPr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197B01">
        <w:rPr>
          <w:sz w:val="28"/>
          <w:szCs w:val="28"/>
        </w:rPr>
        <w:t xml:space="preserve"> </w:t>
      </w:r>
      <w:proofErr w:type="gramStart"/>
      <w:r w:rsidRPr="00197B01">
        <w:rPr>
          <w:sz w:val="28"/>
          <w:szCs w:val="28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</w:t>
      </w:r>
      <w:r w:rsidR="00EA7E9A" w:rsidRPr="00197B01">
        <w:rPr>
          <w:sz w:val="28"/>
          <w:szCs w:val="28"/>
        </w:rPr>
        <w:t>.</w:t>
      </w:r>
      <w:proofErr w:type="gramEnd"/>
    </w:p>
    <w:p w:rsidR="00D67DEA" w:rsidRPr="00197B01" w:rsidRDefault="00D67DEA" w:rsidP="00EA7E9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EA7E9A" w:rsidRPr="00197B01" w:rsidRDefault="00EA7E9A" w:rsidP="00EA7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01">
        <w:rPr>
          <w:rFonts w:ascii="Times New Roman" w:hAnsi="Times New Roman" w:cs="Times New Roman"/>
          <w:sz w:val="28"/>
          <w:szCs w:val="28"/>
        </w:rPr>
        <w:t>6.10. Решение Комиссии может быть обжаловано заинтересованными лицами в судебном порядке.</w:t>
      </w:r>
    </w:p>
    <w:p w:rsidR="00D67DEA" w:rsidRPr="00197B01" w:rsidRDefault="00D67DEA" w:rsidP="00D67DE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>6.1</w:t>
      </w:r>
      <w:r w:rsidR="00EA7E9A" w:rsidRPr="00197B01">
        <w:rPr>
          <w:sz w:val="28"/>
          <w:szCs w:val="28"/>
        </w:rPr>
        <w:t>1</w:t>
      </w:r>
      <w:r w:rsidRPr="00197B01">
        <w:rPr>
          <w:sz w:val="28"/>
          <w:szCs w:val="28"/>
        </w:rPr>
        <w:t>. Заседания межведомственной комиссии проводятся по мере поступления заявлений (заключений).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D67DEA" w:rsidRPr="00197B01" w:rsidRDefault="00EA7E9A" w:rsidP="00D67DEA">
      <w:pPr>
        <w:jc w:val="center"/>
        <w:rPr>
          <w:b/>
          <w:sz w:val="28"/>
          <w:szCs w:val="28"/>
        </w:rPr>
      </w:pPr>
      <w:r w:rsidRPr="00197B01">
        <w:rPr>
          <w:b/>
          <w:sz w:val="28"/>
          <w:szCs w:val="28"/>
        </w:rPr>
        <w:t>7</w:t>
      </w:r>
      <w:r w:rsidR="00D67DEA" w:rsidRPr="00197B01">
        <w:rPr>
          <w:b/>
          <w:sz w:val="28"/>
          <w:szCs w:val="28"/>
        </w:rPr>
        <w:t>. Прекращение деятельности межведомственной комиссии</w:t>
      </w:r>
    </w:p>
    <w:p w:rsidR="00D67DEA" w:rsidRPr="00197B01" w:rsidRDefault="00D67DEA" w:rsidP="00D67DEA">
      <w:pPr>
        <w:jc w:val="center"/>
        <w:rPr>
          <w:b/>
          <w:sz w:val="28"/>
          <w:szCs w:val="28"/>
        </w:rPr>
      </w:pPr>
    </w:p>
    <w:p w:rsidR="00EA7E9A" w:rsidRPr="00197B01" w:rsidRDefault="00EA7E9A" w:rsidP="00EA7E9A">
      <w:pPr>
        <w:ind w:firstLine="709"/>
        <w:jc w:val="both"/>
        <w:rPr>
          <w:sz w:val="28"/>
          <w:szCs w:val="28"/>
        </w:rPr>
      </w:pPr>
      <w:r w:rsidRPr="00197B01">
        <w:rPr>
          <w:sz w:val="28"/>
          <w:szCs w:val="28"/>
        </w:rPr>
        <w:t xml:space="preserve">7.1. </w:t>
      </w:r>
      <w:r w:rsidR="00D67DEA" w:rsidRPr="00197B01">
        <w:rPr>
          <w:sz w:val="28"/>
          <w:szCs w:val="28"/>
        </w:rPr>
        <w:t xml:space="preserve">Межведомственная комиссия прекращает свою деятельность в порядке, установленном законодательством, на основании постановления </w:t>
      </w:r>
      <w:r w:rsidR="00197B01" w:rsidRPr="00197B01">
        <w:rPr>
          <w:rFonts w:eastAsia="Calibri"/>
          <w:sz w:val="28"/>
          <w:szCs w:val="28"/>
        </w:rPr>
        <w:t>Восточенского сельсовета</w:t>
      </w:r>
      <w:r w:rsidR="00D67DEA" w:rsidRPr="00197B01">
        <w:rPr>
          <w:sz w:val="28"/>
          <w:szCs w:val="28"/>
        </w:rPr>
        <w:t>.</w:t>
      </w:r>
    </w:p>
    <w:p w:rsidR="00EA7E9A" w:rsidRPr="00197B01" w:rsidRDefault="00EA7E9A" w:rsidP="00EA7E9A">
      <w:pPr>
        <w:ind w:firstLine="709"/>
        <w:jc w:val="both"/>
        <w:rPr>
          <w:sz w:val="28"/>
          <w:szCs w:val="28"/>
        </w:rPr>
      </w:pP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5A6048" w:rsidRDefault="00EA7E9A" w:rsidP="006F42D7">
      <w:pPr>
        <w:adjustRightInd w:val="0"/>
        <w:ind w:left="495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5A6048" w:rsidRDefault="005A6048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766B9" w:rsidRDefault="00F766B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2C61AE" w:rsidRDefault="002C61AE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2C61AE" w:rsidRDefault="002C61AE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2C61AE" w:rsidRDefault="002C61AE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2C61AE" w:rsidRDefault="002C61AE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2C61AE" w:rsidRDefault="002C61AE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2C61AE" w:rsidRDefault="002C61AE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39164C" w:rsidRDefault="0039164C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6144B6" w:rsidRDefault="006144B6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6144B6" w:rsidRDefault="006144B6" w:rsidP="004461E7">
      <w:pPr>
        <w:autoSpaceDE/>
        <w:autoSpaceDN/>
        <w:spacing w:after="200" w:line="276" w:lineRule="auto"/>
        <w:rPr>
          <w:i/>
          <w:sz w:val="28"/>
          <w:szCs w:val="28"/>
        </w:rPr>
      </w:pPr>
    </w:p>
    <w:p w:rsidR="00EA7E9A" w:rsidRPr="004461E7" w:rsidRDefault="0039164C" w:rsidP="0039164C">
      <w:pPr>
        <w:autoSpaceDE/>
        <w:autoSpaceDN/>
        <w:ind w:left="5245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EA7E9A" w:rsidRPr="006F42D7">
        <w:rPr>
          <w:sz w:val="28"/>
          <w:szCs w:val="28"/>
        </w:rPr>
        <w:t>риложение № 2</w:t>
      </w:r>
    </w:p>
    <w:p w:rsidR="00EA7E9A" w:rsidRPr="006F42D7" w:rsidRDefault="0039164C" w:rsidP="0039164C">
      <w:pPr>
        <w:widowControl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EA7E9A" w:rsidRPr="006F42D7">
        <w:rPr>
          <w:sz w:val="28"/>
          <w:szCs w:val="28"/>
        </w:rPr>
        <w:t xml:space="preserve"> Постановлени</w:t>
      </w:r>
      <w:r w:rsidR="006F42D7">
        <w:rPr>
          <w:sz w:val="28"/>
          <w:szCs w:val="28"/>
        </w:rPr>
        <w:t xml:space="preserve">ю </w:t>
      </w:r>
      <w:r w:rsidR="00EA7E9A" w:rsidRPr="006F42D7">
        <w:rPr>
          <w:sz w:val="28"/>
          <w:szCs w:val="28"/>
        </w:rPr>
        <w:t xml:space="preserve">администрации </w:t>
      </w:r>
    </w:p>
    <w:p w:rsidR="00EA7E9A" w:rsidRPr="006F42D7" w:rsidRDefault="00EA7E9A" w:rsidP="0039164C">
      <w:pPr>
        <w:adjustRightInd w:val="0"/>
        <w:ind w:left="5245"/>
        <w:outlineLvl w:val="0"/>
        <w:rPr>
          <w:iCs/>
          <w:sz w:val="28"/>
          <w:szCs w:val="28"/>
        </w:rPr>
      </w:pPr>
      <w:r w:rsidRPr="006F42D7">
        <w:rPr>
          <w:iCs/>
          <w:sz w:val="28"/>
          <w:szCs w:val="28"/>
        </w:rPr>
        <w:t xml:space="preserve">от </w:t>
      </w:r>
      <w:r w:rsidR="005854FD">
        <w:rPr>
          <w:iCs/>
          <w:sz w:val="28"/>
          <w:szCs w:val="28"/>
        </w:rPr>
        <w:t>«</w:t>
      </w:r>
      <w:r w:rsidRPr="006F42D7">
        <w:rPr>
          <w:iCs/>
          <w:sz w:val="28"/>
          <w:szCs w:val="28"/>
        </w:rPr>
        <w:t>___</w:t>
      </w:r>
      <w:r w:rsidR="005854FD">
        <w:rPr>
          <w:iCs/>
          <w:sz w:val="28"/>
          <w:szCs w:val="28"/>
        </w:rPr>
        <w:t>»</w:t>
      </w:r>
      <w:r w:rsidRPr="006F42D7">
        <w:rPr>
          <w:iCs/>
          <w:sz w:val="28"/>
          <w:szCs w:val="28"/>
        </w:rPr>
        <w:t xml:space="preserve"> _________ 20__ № ____</w:t>
      </w:r>
    </w:p>
    <w:p w:rsidR="00D67DEA" w:rsidRDefault="00D67DEA" w:rsidP="00D67DEA">
      <w:pPr>
        <w:jc w:val="center"/>
        <w:rPr>
          <w:b/>
          <w:sz w:val="28"/>
          <w:szCs w:val="28"/>
        </w:rPr>
      </w:pPr>
    </w:p>
    <w:p w:rsidR="00EA7E9A" w:rsidRDefault="00EA7E9A" w:rsidP="00D67DEA">
      <w:pPr>
        <w:jc w:val="center"/>
        <w:rPr>
          <w:b/>
          <w:sz w:val="28"/>
          <w:szCs w:val="28"/>
        </w:rPr>
      </w:pPr>
    </w:p>
    <w:p w:rsidR="00EA7E9A" w:rsidRPr="00782270" w:rsidRDefault="00EA7E9A" w:rsidP="00D67DEA">
      <w:pPr>
        <w:jc w:val="center"/>
        <w:rPr>
          <w:b/>
          <w:sz w:val="28"/>
          <w:szCs w:val="28"/>
        </w:rPr>
      </w:pPr>
    </w:p>
    <w:p w:rsidR="00D67DEA" w:rsidRPr="00782270" w:rsidRDefault="00EA7E9A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межведомственной комиссии по </w:t>
      </w:r>
      <w:r>
        <w:rPr>
          <w:b/>
          <w:sz w:val="28"/>
          <w:szCs w:val="28"/>
        </w:rPr>
        <w:t>оценке и обследованию помещения</w:t>
      </w: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D67DEA" w:rsidRDefault="00D67DEA" w:rsidP="00D67DEA">
      <w:pPr>
        <w:jc w:val="center"/>
        <w:rPr>
          <w:b/>
          <w:sz w:val="28"/>
          <w:szCs w:val="28"/>
        </w:rPr>
      </w:pPr>
      <w:proofErr w:type="gramStart"/>
      <w:r w:rsidRPr="00782270">
        <w:rPr>
          <w:b/>
          <w:sz w:val="28"/>
          <w:szCs w:val="28"/>
        </w:rPr>
        <w:t>пригодным</w:t>
      </w:r>
      <w:proofErr w:type="gramEnd"/>
      <w:r w:rsidRPr="00782270">
        <w:rPr>
          <w:b/>
          <w:sz w:val="28"/>
          <w:szCs w:val="28"/>
        </w:rPr>
        <w:t xml:space="preserve"> (непригодным) для проживания граждан, </w:t>
      </w:r>
    </w:p>
    <w:p w:rsidR="00EA7E9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а также многоквартирного дома в целях признания </w:t>
      </w:r>
    </w:p>
    <w:p w:rsidR="00D67DEA" w:rsidRPr="00782270" w:rsidRDefault="00D67DEA" w:rsidP="00EA7E9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>аварийным и подлежащим сносу или реконструкции</w:t>
      </w:r>
    </w:p>
    <w:p w:rsidR="00D67DEA" w:rsidRPr="00782270" w:rsidRDefault="00D67DEA" w:rsidP="00D67DEA">
      <w:pPr>
        <w:jc w:val="center"/>
        <w:rPr>
          <w:b/>
          <w:sz w:val="28"/>
          <w:szCs w:val="28"/>
        </w:rPr>
      </w:pPr>
    </w:p>
    <w:p w:rsid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p w:rsid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p w:rsid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  <w:r w:rsidRPr="00EA7E9A">
        <w:rPr>
          <w:sz w:val="28"/>
          <w:szCs w:val="28"/>
          <w:u w:val="single"/>
        </w:rPr>
        <w:t>Председатель комиссии: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ФИО должностного лица/ органа муниципального образования).</w:t>
      </w:r>
    </w:p>
    <w:p w:rsid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p w:rsidR="00EA7E9A" w:rsidRP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p w:rsidR="00EA7E9A" w:rsidRPr="00EA7E9A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EA7E9A">
        <w:rPr>
          <w:sz w:val="28"/>
          <w:szCs w:val="28"/>
          <w:u w:val="single"/>
        </w:rPr>
        <w:t>Заместитель председателя: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ФИО должностного лица/ органа муниципального образования).</w:t>
      </w:r>
    </w:p>
    <w:p w:rsidR="00EA7E9A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A7E9A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A7E9A" w:rsidRPr="00EA7E9A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EA7E9A">
        <w:rPr>
          <w:sz w:val="28"/>
          <w:szCs w:val="28"/>
          <w:u w:val="single"/>
        </w:rPr>
        <w:t>Секретарь комиссии: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ФИО должностного лица/ органа муниципального образования).</w:t>
      </w:r>
    </w:p>
    <w:p w:rsidR="00EA7E9A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A7E9A" w:rsidRPr="00EA7E9A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A7E9A" w:rsidRPr="00EA7E9A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EA7E9A">
        <w:rPr>
          <w:sz w:val="28"/>
          <w:szCs w:val="28"/>
          <w:u w:val="single"/>
        </w:rPr>
        <w:t>Члены комиссии: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ФИО должностных лиц/ органа муниципального образования).</w:t>
      </w:r>
    </w:p>
    <w:p w:rsidR="004D7656" w:rsidRPr="00EA7E9A" w:rsidRDefault="004D7656" w:rsidP="00F766B9">
      <w:pPr>
        <w:autoSpaceDE/>
        <w:autoSpaceDN/>
        <w:spacing w:after="200" w:line="276" w:lineRule="auto"/>
        <w:rPr>
          <w:sz w:val="28"/>
          <w:szCs w:val="28"/>
        </w:rPr>
      </w:pPr>
    </w:p>
    <w:sectPr w:rsidR="004D7656" w:rsidRPr="00EA7E9A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58D" w:rsidRDefault="0075758D" w:rsidP="00F710CD">
      <w:r>
        <w:separator/>
      </w:r>
    </w:p>
  </w:endnote>
  <w:endnote w:type="continuationSeparator" w:id="0">
    <w:p w:rsidR="0075758D" w:rsidRDefault="0075758D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58D" w:rsidRDefault="0075758D" w:rsidP="00F710CD">
      <w:r>
        <w:separator/>
      </w:r>
    </w:p>
  </w:footnote>
  <w:footnote w:type="continuationSeparator" w:id="0">
    <w:p w:rsidR="0075758D" w:rsidRDefault="0075758D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50FC"/>
    <w:multiLevelType w:val="hybridMultilevel"/>
    <w:tmpl w:val="06121D0E"/>
    <w:lvl w:ilvl="0" w:tplc="109EDDC2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656"/>
    <w:rsid w:val="00017DEB"/>
    <w:rsid w:val="00056898"/>
    <w:rsid w:val="000660F5"/>
    <w:rsid w:val="000B5E91"/>
    <w:rsid w:val="000E31EC"/>
    <w:rsid w:val="000E7756"/>
    <w:rsid w:val="0010541E"/>
    <w:rsid w:val="001150B8"/>
    <w:rsid w:val="00156B3C"/>
    <w:rsid w:val="001756BB"/>
    <w:rsid w:val="00197B01"/>
    <w:rsid w:val="001A4DAD"/>
    <w:rsid w:val="001C0843"/>
    <w:rsid w:val="001D1078"/>
    <w:rsid w:val="00223D56"/>
    <w:rsid w:val="00241879"/>
    <w:rsid w:val="00263FCE"/>
    <w:rsid w:val="00273A02"/>
    <w:rsid w:val="00293FB7"/>
    <w:rsid w:val="002B33B7"/>
    <w:rsid w:val="002C0CF3"/>
    <w:rsid w:val="002C5C4B"/>
    <w:rsid w:val="002C61AE"/>
    <w:rsid w:val="00307519"/>
    <w:rsid w:val="00336552"/>
    <w:rsid w:val="00342E3E"/>
    <w:rsid w:val="003448F7"/>
    <w:rsid w:val="00347B0C"/>
    <w:rsid w:val="0037508E"/>
    <w:rsid w:val="0039164C"/>
    <w:rsid w:val="003D7F11"/>
    <w:rsid w:val="00414EFD"/>
    <w:rsid w:val="004461E7"/>
    <w:rsid w:val="00451D58"/>
    <w:rsid w:val="0046291F"/>
    <w:rsid w:val="004850E2"/>
    <w:rsid w:val="00486E73"/>
    <w:rsid w:val="004D0E4E"/>
    <w:rsid w:val="004D6271"/>
    <w:rsid w:val="004D7656"/>
    <w:rsid w:val="004F523B"/>
    <w:rsid w:val="00500DA4"/>
    <w:rsid w:val="00536058"/>
    <w:rsid w:val="00537B8A"/>
    <w:rsid w:val="00542866"/>
    <w:rsid w:val="0055230E"/>
    <w:rsid w:val="005854FD"/>
    <w:rsid w:val="005860A4"/>
    <w:rsid w:val="005A6048"/>
    <w:rsid w:val="005E7628"/>
    <w:rsid w:val="005F1DB0"/>
    <w:rsid w:val="00602907"/>
    <w:rsid w:val="006144B6"/>
    <w:rsid w:val="00680CF6"/>
    <w:rsid w:val="006D5C13"/>
    <w:rsid w:val="006E1F98"/>
    <w:rsid w:val="006F42D7"/>
    <w:rsid w:val="00732619"/>
    <w:rsid w:val="0075758D"/>
    <w:rsid w:val="0077096F"/>
    <w:rsid w:val="0078052C"/>
    <w:rsid w:val="007B6F8F"/>
    <w:rsid w:val="007C1239"/>
    <w:rsid w:val="007C4C18"/>
    <w:rsid w:val="007E5D90"/>
    <w:rsid w:val="00814496"/>
    <w:rsid w:val="0087693E"/>
    <w:rsid w:val="00883A04"/>
    <w:rsid w:val="00896F36"/>
    <w:rsid w:val="008B1B49"/>
    <w:rsid w:val="008E092D"/>
    <w:rsid w:val="008E35BA"/>
    <w:rsid w:val="008F125C"/>
    <w:rsid w:val="00910F95"/>
    <w:rsid w:val="00914939"/>
    <w:rsid w:val="009260EF"/>
    <w:rsid w:val="009300C9"/>
    <w:rsid w:val="00961075"/>
    <w:rsid w:val="009842C9"/>
    <w:rsid w:val="00986EB3"/>
    <w:rsid w:val="009C7348"/>
    <w:rsid w:val="009D7BB3"/>
    <w:rsid w:val="009F6AA6"/>
    <w:rsid w:val="00A144E2"/>
    <w:rsid w:val="00A2113D"/>
    <w:rsid w:val="00A37487"/>
    <w:rsid w:val="00A40925"/>
    <w:rsid w:val="00A8132A"/>
    <w:rsid w:val="00A91016"/>
    <w:rsid w:val="00A9485E"/>
    <w:rsid w:val="00AA39DC"/>
    <w:rsid w:val="00AB113D"/>
    <w:rsid w:val="00AB78C3"/>
    <w:rsid w:val="00AC2FEF"/>
    <w:rsid w:val="00B42217"/>
    <w:rsid w:val="00B446F1"/>
    <w:rsid w:val="00B66060"/>
    <w:rsid w:val="00B96AFB"/>
    <w:rsid w:val="00BA72EE"/>
    <w:rsid w:val="00BE204D"/>
    <w:rsid w:val="00BE2E59"/>
    <w:rsid w:val="00C01F55"/>
    <w:rsid w:val="00C404D0"/>
    <w:rsid w:val="00C64F05"/>
    <w:rsid w:val="00C7385D"/>
    <w:rsid w:val="00C764F8"/>
    <w:rsid w:val="00C8357D"/>
    <w:rsid w:val="00CA510D"/>
    <w:rsid w:val="00CB5661"/>
    <w:rsid w:val="00D1399E"/>
    <w:rsid w:val="00D67DEA"/>
    <w:rsid w:val="00D84D4D"/>
    <w:rsid w:val="00DB33E4"/>
    <w:rsid w:val="00DE2B6D"/>
    <w:rsid w:val="00E26E5E"/>
    <w:rsid w:val="00E27489"/>
    <w:rsid w:val="00E448CA"/>
    <w:rsid w:val="00E643B8"/>
    <w:rsid w:val="00EA70FC"/>
    <w:rsid w:val="00EA7E9A"/>
    <w:rsid w:val="00ED3CD4"/>
    <w:rsid w:val="00ED57CF"/>
    <w:rsid w:val="00F23AFB"/>
    <w:rsid w:val="00F25A65"/>
    <w:rsid w:val="00F301B5"/>
    <w:rsid w:val="00F34AE7"/>
    <w:rsid w:val="00F56F99"/>
    <w:rsid w:val="00F704AC"/>
    <w:rsid w:val="00F710CD"/>
    <w:rsid w:val="00F7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7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36F13C997D8B1A7ADBFB397DC331289D27C7C578D4A87665D7EEC921C31E2153CCEFC9825703D8F2DEE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25FEC5EE070497FE6C0C0E9B20EFC80A0A428A8E2D5111513B17C670BAAF63B4DE5341BBEA0B2E594183FA76F3E8EDE8C3ADf0L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F69DB5146EC9F02A12EECA74B2E93A35C6A4A874E7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87AE63CE0ECFCC33F4Dh3P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45AA5-56D0-4C95-825B-89E23E65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11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11</cp:revision>
  <cp:lastPrinted>2020-10-22T01:57:00Z</cp:lastPrinted>
  <dcterms:created xsi:type="dcterms:W3CDTF">2020-10-16T10:30:00Z</dcterms:created>
  <dcterms:modified xsi:type="dcterms:W3CDTF">2020-12-23T07:09:00Z</dcterms:modified>
</cp:coreProperties>
</file>